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3E7C" w:rsidRDefault="00D83E7C">
      <w:pPr>
        <w:pStyle w:val="a3"/>
        <w:ind w:left="0"/>
        <w:jc w:val="left"/>
        <w:rPr>
          <w:rFonts w:ascii="Times New Roman"/>
          <w:sz w:val="64"/>
        </w:rPr>
      </w:pPr>
    </w:p>
    <w:p w:rsidR="00D83E7C" w:rsidRDefault="00D83E7C">
      <w:pPr>
        <w:pStyle w:val="a3"/>
        <w:ind w:left="0"/>
        <w:jc w:val="left"/>
        <w:rPr>
          <w:rFonts w:ascii="Times New Roman"/>
          <w:sz w:val="64"/>
        </w:rPr>
      </w:pPr>
    </w:p>
    <w:p w:rsidR="00D83E7C" w:rsidRDefault="00D83E7C">
      <w:pPr>
        <w:pStyle w:val="a3"/>
        <w:ind w:left="0"/>
        <w:jc w:val="left"/>
        <w:rPr>
          <w:rFonts w:ascii="Times New Roman"/>
          <w:sz w:val="64"/>
        </w:rPr>
      </w:pPr>
    </w:p>
    <w:p w:rsidR="00D83E7C" w:rsidRDefault="00D83E7C">
      <w:pPr>
        <w:pStyle w:val="a3"/>
        <w:ind w:left="0"/>
        <w:jc w:val="left"/>
        <w:rPr>
          <w:rFonts w:ascii="Times New Roman"/>
          <w:sz w:val="64"/>
        </w:rPr>
      </w:pPr>
    </w:p>
    <w:p w:rsidR="00D83E7C" w:rsidRDefault="00D83E7C">
      <w:pPr>
        <w:pStyle w:val="a3"/>
        <w:spacing w:before="266"/>
        <w:ind w:left="0"/>
        <w:jc w:val="left"/>
        <w:rPr>
          <w:rFonts w:ascii="Times New Roman"/>
          <w:sz w:val="64"/>
        </w:rPr>
      </w:pPr>
    </w:p>
    <w:p w:rsidR="00D83E7C" w:rsidRDefault="001238B4">
      <w:pPr>
        <w:pStyle w:val="a4"/>
      </w:pPr>
      <w:bookmarkStart w:id="0" w:name="_GoBack"/>
      <w:r>
        <w:rPr>
          <w:spacing w:val="-1"/>
        </w:rPr>
        <w:t>經費結報常見疑義問答集</w:t>
      </w:r>
    </w:p>
    <w:bookmarkEnd w:id="0"/>
    <w:p w:rsidR="00D83E7C" w:rsidRDefault="00D83E7C">
      <w:pPr>
        <w:pStyle w:val="a3"/>
        <w:ind w:left="0"/>
        <w:jc w:val="left"/>
        <w:rPr>
          <w:rFonts w:ascii="微軟正黑體"/>
          <w:b/>
          <w:sz w:val="64"/>
        </w:rPr>
      </w:pPr>
    </w:p>
    <w:p w:rsidR="00D83E7C" w:rsidRDefault="00D83E7C">
      <w:pPr>
        <w:pStyle w:val="a3"/>
        <w:ind w:left="0"/>
        <w:jc w:val="left"/>
        <w:rPr>
          <w:rFonts w:ascii="微軟正黑體"/>
          <w:b/>
          <w:sz w:val="64"/>
        </w:rPr>
      </w:pPr>
    </w:p>
    <w:p w:rsidR="00D83E7C" w:rsidRDefault="00D83E7C">
      <w:pPr>
        <w:pStyle w:val="a3"/>
        <w:ind w:left="0"/>
        <w:jc w:val="left"/>
        <w:rPr>
          <w:rFonts w:ascii="微軟正黑體"/>
          <w:b/>
          <w:sz w:val="64"/>
        </w:rPr>
      </w:pPr>
    </w:p>
    <w:p w:rsidR="00D83E7C" w:rsidRDefault="00D83E7C">
      <w:pPr>
        <w:pStyle w:val="a3"/>
        <w:spacing w:before="663"/>
        <w:ind w:left="0"/>
        <w:jc w:val="left"/>
        <w:rPr>
          <w:rFonts w:ascii="微軟正黑體"/>
          <w:b/>
          <w:sz w:val="64"/>
        </w:rPr>
      </w:pPr>
    </w:p>
    <w:p w:rsidR="00D83E7C" w:rsidRDefault="001238B4">
      <w:pPr>
        <w:spacing w:before="1"/>
        <w:ind w:left="141"/>
        <w:jc w:val="center"/>
        <w:rPr>
          <w:rFonts w:ascii="微軟正黑體" w:eastAsia="微軟正黑體"/>
          <w:b/>
          <w:sz w:val="40"/>
        </w:rPr>
      </w:pPr>
      <w:r>
        <w:rPr>
          <w:rFonts w:ascii="微軟正黑體" w:eastAsia="微軟正黑體"/>
          <w:b/>
          <w:spacing w:val="-4"/>
          <w:sz w:val="40"/>
        </w:rPr>
        <w:t>行政院主計總處</w:t>
      </w:r>
    </w:p>
    <w:p w:rsidR="00D83E7C" w:rsidRDefault="001238B4">
      <w:pPr>
        <w:spacing w:before="25"/>
        <w:ind w:left="141"/>
        <w:jc w:val="center"/>
        <w:rPr>
          <w:rFonts w:ascii="微軟正黑體" w:eastAsia="微軟正黑體"/>
          <w:b/>
          <w:sz w:val="36"/>
        </w:rPr>
      </w:pPr>
      <w:r>
        <w:rPr>
          <w:rFonts w:ascii="微軟正黑體" w:eastAsia="微軟正黑體"/>
          <w:b/>
          <w:spacing w:val="-2"/>
          <w:sz w:val="36"/>
        </w:rPr>
        <w:t>中華民國</w:t>
      </w:r>
      <w:r>
        <w:rPr>
          <w:rFonts w:ascii="微軟正黑體" w:eastAsia="微軟正黑體"/>
          <w:b/>
          <w:spacing w:val="-2"/>
          <w:sz w:val="36"/>
        </w:rPr>
        <w:t xml:space="preserve"> </w:t>
      </w:r>
      <w:r>
        <w:rPr>
          <w:rFonts w:ascii="Times New Roman" w:eastAsia="Times New Roman"/>
          <w:b/>
          <w:sz w:val="36"/>
        </w:rPr>
        <w:t>114</w:t>
      </w:r>
      <w:r>
        <w:rPr>
          <w:rFonts w:ascii="Times New Roman" w:eastAsia="Times New Roman"/>
          <w:b/>
          <w:spacing w:val="-7"/>
          <w:sz w:val="36"/>
        </w:rPr>
        <w:t xml:space="preserve"> </w:t>
      </w:r>
      <w:r>
        <w:rPr>
          <w:rFonts w:ascii="微軟正黑體" w:eastAsia="微軟正黑體"/>
          <w:b/>
          <w:spacing w:val="-2"/>
          <w:sz w:val="36"/>
        </w:rPr>
        <w:t>年</w:t>
      </w:r>
      <w:r>
        <w:rPr>
          <w:rFonts w:ascii="微軟正黑體" w:eastAsia="微軟正黑體"/>
          <w:b/>
          <w:spacing w:val="-2"/>
          <w:sz w:val="36"/>
        </w:rPr>
        <w:t xml:space="preserve"> </w:t>
      </w:r>
      <w:r>
        <w:rPr>
          <w:rFonts w:ascii="Times New Roman" w:eastAsia="Times New Roman"/>
          <w:b/>
          <w:sz w:val="36"/>
        </w:rPr>
        <w:t>12</w:t>
      </w:r>
      <w:r>
        <w:rPr>
          <w:rFonts w:ascii="Times New Roman" w:eastAsia="Times New Roman"/>
          <w:b/>
          <w:spacing w:val="-7"/>
          <w:sz w:val="36"/>
        </w:rPr>
        <w:t xml:space="preserve"> </w:t>
      </w:r>
      <w:proofErr w:type="gramStart"/>
      <w:r>
        <w:rPr>
          <w:rFonts w:ascii="微軟正黑體" w:eastAsia="微軟正黑體"/>
          <w:b/>
          <w:spacing w:val="-4"/>
          <w:sz w:val="36"/>
        </w:rPr>
        <w:t>月修編</w:t>
      </w:r>
      <w:proofErr w:type="gramEnd"/>
    </w:p>
    <w:p w:rsidR="00D83E7C" w:rsidRDefault="00D83E7C">
      <w:pPr>
        <w:jc w:val="center"/>
        <w:rPr>
          <w:rFonts w:ascii="微軟正黑體" w:eastAsia="微軟正黑體"/>
          <w:b/>
          <w:sz w:val="36"/>
        </w:rPr>
        <w:sectPr w:rsidR="00D83E7C">
          <w:type w:val="continuous"/>
          <w:pgSz w:w="11910" w:h="16840"/>
          <w:pgMar w:top="1920" w:right="992" w:bottom="280" w:left="850" w:header="720" w:footer="720" w:gutter="0"/>
          <w:cols w:space="720"/>
        </w:sectPr>
      </w:pPr>
    </w:p>
    <w:p w:rsidR="00D83E7C" w:rsidRDefault="00D83E7C">
      <w:pPr>
        <w:pStyle w:val="a3"/>
        <w:spacing w:before="16"/>
        <w:ind w:left="0"/>
        <w:jc w:val="left"/>
        <w:rPr>
          <w:rFonts w:ascii="微軟正黑體"/>
          <w:b/>
          <w:sz w:val="10"/>
        </w:rPr>
      </w:pPr>
    </w:p>
    <w:p w:rsidR="00D83E7C" w:rsidRDefault="00D83E7C">
      <w:pPr>
        <w:pStyle w:val="a3"/>
        <w:jc w:val="left"/>
        <w:rPr>
          <w:rFonts w:ascii="微軟正黑體"/>
          <w:b/>
          <w:sz w:val="10"/>
        </w:rPr>
        <w:sectPr w:rsidR="00D83E7C">
          <w:pgSz w:w="11910" w:h="16840"/>
          <w:pgMar w:top="1920" w:right="992" w:bottom="280" w:left="850" w:header="720" w:footer="720" w:gutter="0"/>
          <w:cols w:space="720"/>
        </w:sectPr>
      </w:pPr>
    </w:p>
    <w:p w:rsidR="00D83E7C" w:rsidRDefault="001238B4">
      <w:pPr>
        <w:tabs>
          <w:tab w:val="left" w:pos="1222"/>
        </w:tabs>
        <w:spacing w:line="554" w:lineRule="exact"/>
        <w:ind w:left="139"/>
        <w:jc w:val="center"/>
        <w:rPr>
          <w:rFonts w:ascii="微軟正黑體" w:eastAsia="微軟正黑體"/>
          <w:b/>
          <w:sz w:val="36"/>
        </w:rPr>
      </w:pPr>
      <w:r>
        <w:rPr>
          <w:rFonts w:ascii="微軟正黑體" w:eastAsia="微軟正黑體"/>
          <w:b/>
          <w:spacing w:val="-10"/>
          <w:sz w:val="36"/>
        </w:rPr>
        <w:lastRenderedPageBreak/>
        <w:t>前</w:t>
      </w:r>
      <w:r>
        <w:rPr>
          <w:rFonts w:ascii="微軟正黑體" w:eastAsia="微軟正黑體"/>
          <w:b/>
          <w:sz w:val="36"/>
        </w:rPr>
        <w:tab/>
      </w:r>
      <w:r>
        <w:rPr>
          <w:rFonts w:ascii="微軟正黑體" w:eastAsia="微軟正黑體"/>
          <w:b/>
          <w:spacing w:val="-10"/>
          <w:sz w:val="36"/>
        </w:rPr>
        <w:t>言</w:t>
      </w:r>
    </w:p>
    <w:p w:rsidR="00D83E7C" w:rsidRDefault="001238B4">
      <w:pPr>
        <w:spacing w:before="317"/>
        <w:ind w:left="595"/>
        <w:rPr>
          <w:sz w:val="28"/>
        </w:rPr>
      </w:pPr>
      <w:r>
        <w:rPr>
          <w:spacing w:val="-2"/>
          <w:sz w:val="28"/>
        </w:rPr>
        <w:t>一、本問答集適用於中央及地方各機關與特種基金（以下簡稱各機關</w:t>
      </w:r>
      <w:r>
        <w:rPr>
          <w:spacing w:val="-139"/>
          <w:sz w:val="28"/>
        </w:rPr>
        <w:t>）</w:t>
      </w:r>
      <w:r>
        <w:rPr>
          <w:spacing w:val="-10"/>
          <w:sz w:val="28"/>
        </w:rPr>
        <w:t>。</w:t>
      </w:r>
    </w:p>
    <w:p w:rsidR="00D83E7C" w:rsidRDefault="00D83E7C">
      <w:pPr>
        <w:pStyle w:val="a3"/>
        <w:spacing w:before="345"/>
        <w:ind w:left="0"/>
        <w:jc w:val="left"/>
        <w:rPr>
          <w:sz w:val="28"/>
        </w:rPr>
      </w:pPr>
    </w:p>
    <w:p w:rsidR="00D83E7C" w:rsidRDefault="001238B4">
      <w:pPr>
        <w:spacing w:line="295" w:lineRule="auto"/>
        <w:ind w:left="1161" w:right="26" w:hanging="567"/>
        <w:jc w:val="both"/>
        <w:rPr>
          <w:sz w:val="28"/>
        </w:rPr>
      </w:pPr>
      <w:r>
        <w:rPr>
          <w:spacing w:val="-4"/>
          <w:sz w:val="28"/>
        </w:rPr>
        <w:t>二、本問答集編訂之目的，係為落實簡化核銷及友善報支政策，經</w:t>
      </w:r>
      <w:proofErr w:type="gramStart"/>
      <w:r>
        <w:rPr>
          <w:spacing w:val="-4"/>
          <w:sz w:val="28"/>
        </w:rPr>
        <w:t>蒐</w:t>
      </w:r>
      <w:proofErr w:type="gramEnd"/>
      <w:r>
        <w:rPr>
          <w:spacing w:val="-4"/>
          <w:sz w:val="28"/>
        </w:rPr>
        <w:t>整外界反映經費核銷問題，並配合相關法令之修正，據以整編完成，以供各機關辦理經費結報之參考，期各機關確實依政府所定共同性規範，朝簡化行政方向辦理。</w:t>
      </w:r>
    </w:p>
    <w:p w:rsidR="00D83E7C" w:rsidRDefault="00D83E7C">
      <w:pPr>
        <w:pStyle w:val="a3"/>
        <w:spacing w:before="258"/>
        <w:ind w:left="0"/>
        <w:jc w:val="left"/>
        <w:rPr>
          <w:sz w:val="28"/>
        </w:rPr>
      </w:pPr>
    </w:p>
    <w:p w:rsidR="00D83E7C" w:rsidRDefault="001238B4">
      <w:pPr>
        <w:spacing w:line="292" w:lineRule="auto"/>
        <w:ind w:left="1161" w:right="21" w:hanging="567"/>
        <w:rPr>
          <w:sz w:val="28"/>
        </w:rPr>
      </w:pPr>
      <w:r>
        <w:rPr>
          <w:spacing w:val="-4"/>
          <w:sz w:val="28"/>
        </w:rPr>
        <w:t>三、本問答集所列問答左端有「</w:t>
      </w:r>
      <w:r>
        <w:rPr>
          <w:spacing w:val="-4"/>
          <w:sz w:val="28"/>
        </w:rPr>
        <w:t>◎</w:t>
      </w:r>
      <w:r>
        <w:rPr>
          <w:spacing w:val="-4"/>
          <w:sz w:val="28"/>
        </w:rPr>
        <w:t>」記號者，表示此次有修正；有「</w:t>
      </w:r>
      <w:r>
        <w:rPr>
          <w:spacing w:val="-4"/>
          <w:sz w:val="28"/>
        </w:rPr>
        <w:t>☉</w:t>
      </w:r>
      <w:r>
        <w:rPr>
          <w:spacing w:val="-4"/>
          <w:sz w:val="28"/>
        </w:rPr>
        <w:t>」記號</w:t>
      </w:r>
      <w:r>
        <w:rPr>
          <w:spacing w:val="-2"/>
          <w:sz w:val="28"/>
        </w:rPr>
        <w:t>者，係本次新增。</w:t>
      </w:r>
    </w:p>
    <w:p w:rsidR="00D83E7C" w:rsidRDefault="00D83E7C">
      <w:pPr>
        <w:pStyle w:val="a3"/>
        <w:spacing w:before="266"/>
        <w:ind w:left="0"/>
        <w:jc w:val="left"/>
        <w:rPr>
          <w:sz w:val="28"/>
        </w:rPr>
      </w:pPr>
    </w:p>
    <w:p w:rsidR="00D83E7C" w:rsidRDefault="001238B4">
      <w:pPr>
        <w:spacing w:line="292" w:lineRule="auto"/>
        <w:ind w:left="1161" w:right="36" w:hanging="567"/>
        <w:rPr>
          <w:sz w:val="28"/>
        </w:rPr>
      </w:pPr>
      <w:r>
        <w:rPr>
          <w:spacing w:val="-2"/>
          <w:sz w:val="28"/>
        </w:rPr>
        <w:t>四、本問答集之全文同時登載於行政院主計總處全球資訊網友善經費報支專區，可供下載使用。</w:t>
      </w:r>
    </w:p>
    <w:p w:rsidR="00D83E7C" w:rsidRDefault="00D83E7C">
      <w:pPr>
        <w:pStyle w:val="a3"/>
        <w:spacing w:before="265"/>
        <w:ind w:left="0"/>
        <w:jc w:val="left"/>
        <w:rPr>
          <w:sz w:val="28"/>
        </w:rPr>
      </w:pPr>
    </w:p>
    <w:p w:rsidR="00D83E7C" w:rsidRDefault="001238B4">
      <w:pPr>
        <w:spacing w:before="1"/>
        <w:ind w:left="595"/>
        <w:rPr>
          <w:sz w:val="28"/>
        </w:rPr>
      </w:pPr>
      <w:r>
        <w:rPr>
          <w:spacing w:val="-3"/>
          <w:sz w:val="28"/>
        </w:rPr>
        <w:t>五、本問答集將配合法令或制度之訂修定期更新版本。</w:t>
      </w:r>
    </w:p>
    <w:p w:rsidR="00D83E7C" w:rsidRDefault="00D83E7C">
      <w:pPr>
        <w:rPr>
          <w:sz w:val="28"/>
        </w:rPr>
        <w:sectPr w:rsidR="00D83E7C">
          <w:pgSz w:w="11910" w:h="16840"/>
          <w:pgMar w:top="1440" w:right="992" w:bottom="280" w:left="850" w:header="720" w:footer="720" w:gutter="0"/>
          <w:cols w:space="720"/>
        </w:sectPr>
      </w:pPr>
    </w:p>
    <w:p w:rsidR="00D83E7C" w:rsidRDefault="001238B4">
      <w:pPr>
        <w:spacing w:before="8" w:line="182" w:lineRule="auto"/>
        <w:ind w:left="4601" w:right="3119" w:hanging="1623"/>
        <w:rPr>
          <w:rFonts w:ascii="微軟正黑體" w:eastAsia="微軟正黑體"/>
          <w:b/>
          <w:sz w:val="36"/>
        </w:rPr>
      </w:pPr>
      <w:r>
        <w:rPr>
          <w:rFonts w:ascii="微軟正黑體" w:eastAsia="微軟正黑體"/>
          <w:b/>
          <w:spacing w:val="-2"/>
          <w:sz w:val="36"/>
        </w:rPr>
        <w:lastRenderedPageBreak/>
        <w:t>經費結報常見疑義問答集</w:t>
      </w:r>
      <w:r>
        <w:rPr>
          <w:rFonts w:ascii="微軟正黑體" w:eastAsia="微軟正黑體"/>
          <w:b/>
          <w:spacing w:val="-6"/>
          <w:sz w:val="36"/>
        </w:rPr>
        <w:t>目次</w:t>
      </w:r>
    </w:p>
    <w:p w:rsidR="00D83E7C" w:rsidRDefault="00D83E7C">
      <w:pPr>
        <w:spacing w:line="182" w:lineRule="auto"/>
        <w:rPr>
          <w:rFonts w:ascii="微軟正黑體" w:eastAsia="微軟正黑體"/>
          <w:b/>
          <w:sz w:val="36"/>
        </w:rPr>
        <w:sectPr w:rsidR="00D83E7C">
          <w:footerReference w:type="default" r:id="rId7"/>
          <w:pgSz w:w="11910" w:h="16840"/>
          <w:pgMar w:top="1040" w:right="992" w:bottom="1344" w:left="850" w:header="0" w:footer="1010" w:gutter="0"/>
          <w:pgNumType w:start="1"/>
          <w:cols w:space="720"/>
        </w:sectPr>
      </w:pPr>
    </w:p>
    <w:sdt>
      <w:sdtPr>
        <w:rPr>
          <w:rFonts w:ascii="Times New Roman" w:eastAsia="Times New Roman" w:hAnsi="Times New Roman" w:cs="Times New Roman"/>
          <w:b w:val="0"/>
          <w:bCs w:val="0"/>
        </w:rPr>
        <w:id w:val="-629928104"/>
        <w:docPartObj>
          <w:docPartGallery w:val="Table of Contents"/>
          <w:docPartUnique/>
        </w:docPartObj>
      </w:sdtPr>
      <w:sdtEndPr/>
      <w:sdtContent>
        <w:p w:rsidR="00D83E7C" w:rsidRDefault="001238B4">
          <w:pPr>
            <w:pStyle w:val="10"/>
            <w:tabs>
              <w:tab w:val="left" w:leader="dot" w:pos="9479"/>
            </w:tabs>
            <w:spacing w:before="111"/>
            <w:rPr>
              <w:rFonts w:ascii="Times New Roman" w:eastAsia="Times New Roman"/>
            </w:rPr>
          </w:pPr>
          <w:r>
            <w:rPr>
              <w:spacing w:val="-4"/>
            </w:rPr>
            <w:t>壹、人工紙本與系統化結報共同適</w:t>
          </w:r>
          <w:r>
            <w:rPr>
              <w:spacing w:val="-10"/>
            </w:rPr>
            <w:t>用</w:t>
          </w:r>
          <w:r>
            <w:rPr>
              <w:rFonts w:ascii="Times New Roman" w:eastAsia="Times New Roman"/>
              <w:b w:val="0"/>
            </w:rPr>
            <w:tab/>
          </w:r>
          <w:r>
            <w:rPr>
              <w:rFonts w:ascii="Times New Roman" w:eastAsia="Times New Roman"/>
              <w:spacing w:val="-10"/>
            </w:rPr>
            <w:t>1</w:t>
          </w:r>
        </w:p>
        <w:p w:rsidR="00D83E7C" w:rsidRDefault="001238B4">
          <w:pPr>
            <w:pStyle w:val="20"/>
            <w:tabs>
              <w:tab w:val="left" w:leader="dot" w:pos="9479"/>
            </w:tabs>
            <w:spacing w:before="93"/>
            <w:rPr>
              <w:rFonts w:ascii="Times New Roman" w:eastAsia="Times New Roman"/>
            </w:rPr>
          </w:pPr>
          <w:r>
            <w:rPr>
              <w:spacing w:val="-4"/>
            </w:rPr>
            <w:t>一、收據及統一發</w:t>
          </w:r>
          <w:r>
            <w:rPr>
              <w:spacing w:val="-10"/>
            </w:rPr>
            <w:t>票</w:t>
          </w:r>
          <w:r>
            <w:rPr>
              <w:rFonts w:ascii="Times New Roman" w:eastAsia="Times New Roman"/>
              <w:b w:val="0"/>
            </w:rPr>
            <w:tab/>
          </w:r>
          <w:r>
            <w:rPr>
              <w:rFonts w:ascii="Times New Roman" w:eastAsia="Times New Roman"/>
              <w:spacing w:val="-10"/>
            </w:rPr>
            <w:t>1</w:t>
          </w:r>
        </w:p>
        <w:p w:rsidR="00D83E7C" w:rsidRDefault="001238B4">
          <w:pPr>
            <w:pStyle w:val="7"/>
            <w:tabs>
              <w:tab w:val="left" w:leader="dot" w:pos="9479"/>
            </w:tabs>
            <w:spacing w:before="19" w:line="292" w:lineRule="auto"/>
            <w:ind w:right="379"/>
            <w:rPr>
              <w:rFonts w:ascii="Times New Roman" w:eastAsia="Times New Roman"/>
            </w:rPr>
          </w:pPr>
          <w:r>
            <w:rPr>
              <w:rFonts w:ascii="Times New Roman" w:eastAsia="Times New Roman"/>
            </w:rPr>
            <w:t>Q1</w:t>
          </w:r>
          <w:r>
            <w:t>：收據欠缺政府支出憑證處理要點第</w:t>
          </w:r>
          <w:r>
            <w:rPr>
              <w:spacing w:val="-19"/>
            </w:rPr>
            <w:t xml:space="preserve"> </w:t>
          </w:r>
          <w:r>
            <w:rPr>
              <w:rFonts w:ascii="Times New Roman" w:eastAsia="Times New Roman"/>
            </w:rPr>
            <w:t>4</w:t>
          </w:r>
          <w:r>
            <w:rPr>
              <w:rFonts w:ascii="Times New Roman" w:eastAsia="Times New Roman"/>
              <w:spacing w:val="40"/>
            </w:rPr>
            <w:t xml:space="preserve"> </w:t>
          </w:r>
          <w:r>
            <w:t>點規定之事項者，</w:t>
          </w:r>
          <w:r>
            <w:rPr>
              <w:spacing w:val="-2"/>
            </w:rPr>
            <w:t>惟符合其他法令規定之要件格式（如醫療機構收據等</w:t>
          </w:r>
          <w:r>
            <w:rPr>
              <w:spacing w:val="-169"/>
            </w:rPr>
            <w:t>）</w:t>
          </w:r>
          <w:r>
            <w:rPr>
              <w:spacing w:val="-8"/>
            </w:rPr>
            <w:t>，</w:t>
          </w:r>
          <w:r>
            <w:rPr>
              <w:spacing w:val="-4"/>
            </w:rPr>
            <w:t>是否仍應由經手人詳細註明，並簽名證明之</w:t>
          </w:r>
          <w:r>
            <w:rPr>
              <w:spacing w:val="-10"/>
            </w:rPr>
            <w:t>？</w:t>
          </w:r>
          <w:r>
            <w:rPr>
              <w:rFonts w:ascii="Times New Roman" w:eastAsia="Times New Roman"/>
            </w:rPr>
            <w:tab/>
          </w:r>
          <w:r>
            <w:rPr>
              <w:rFonts w:ascii="Times New Roman" w:eastAsia="Times New Roman"/>
              <w:spacing w:val="-10"/>
            </w:rPr>
            <w:t>1</w:t>
          </w:r>
        </w:p>
        <w:p w:rsidR="00D83E7C" w:rsidRDefault="001238B4">
          <w:pPr>
            <w:pStyle w:val="5"/>
            <w:tabs>
              <w:tab w:val="left" w:leader="dot" w:pos="9479"/>
            </w:tabs>
            <w:spacing w:line="292" w:lineRule="auto"/>
            <w:ind w:right="422"/>
            <w:rPr>
              <w:rFonts w:ascii="Times New Roman" w:eastAsia="Times New Roman" w:hAnsi="Times New Roman"/>
            </w:rPr>
          </w:pPr>
          <w:hyperlink w:anchor="_TOC_250069" w:history="1">
            <w:r>
              <w:rPr>
                <w:spacing w:val="-10"/>
              </w:rPr>
              <w:t>☉</w:t>
            </w:r>
            <w:r>
              <w:rPr>
                <w:rFonts w:ascii="Times New Roman" w:eastAsia="Times New Roman" w:hAnsi="Times New Roman"/>
                <w:spacing w:val="-10"/>
              </w:rPr>
              <w:t>Q2</w:t>
            </w:r>
            <w:r>
              <w:rPr>
                <w:spacing w:val="-10"/>
              </w:rPr>
              <w:t>：機關自行訂定個人收據格式，可否因業務需要，增列其他</w:t>
            </w:r>
            <w:r>
              <w:rPr>
                <w:spacing w:val="-4"/>
              </w:rPr>
              <w:t>應記明事項</w:t>
            </w:r>
            <w:r>
              <w:rPr>
                <w:spacing w:val="-10"/>
              </w:rPr>
              <w:t>？</w:t>
            </w:r>
            <w:r>
              <w:rPr>
                <w:rFonts w:ascii="Times New Roman" w:eastAsia="Times New Roman" w:hAnsi="Times New Roman"/>
              </w:rPr>
              <w:tab/>
            </w:r>
            <w:r>
              <w:rPr>
                <w:rFonts w:ascii="Times New Roman" w:eastAsia="Times New Roman" w:hAnsi="Times New Roman"/>
                <w:spacing w:val="-10"/>
              </w:rPr>
              <w:t>1</w:t>
            </w:r>
          </w:hyperlink>
        </w:p>
        <w:p w:rsidR="00D83E7C" w:rsidRDefault="001238B4">
          <w:pPr>
            <w:pStyle w:val="5"/>
            <w:tabs>
              <w:tab w:val="left" w:leader="dot" w:pos="9479"/>
            </w:tabs>
            <w:spacing w:line="292" w:lineRule="auto"/>
            <w:rPr>
              <w:rFonts w:ascii="Times New Roman" w:eastAsia="Times New Roman" w:hAnsi="Times New Roman"/>
            </w:rPr>
          </w:pPr>
          <w:hyperlink w:anchor="_TOC_250068" w:history="1">
            <w:r>
              <w:rPr>
                <w:spacing w:val="-2"/>
              </w:rPr>
              <w:t>◎</w:t>
            </w:r>
            <w:r>
              <w:rPr>
                <w:rFonts w:ascii="Times New Roman" w:eastAsia="Times New Roman" w:hAnsi="Times New Roman"/>
                <w:spacing w:val="-2"/>
              </w:rPr>
              <w:t>Q3</w:t>
            </w:r>
            <w:r>
              <w:rPr>
                <w:spacing w:val="-2"/>
              </w:rPr>
              <w:t>：機關捐助民間團體經費是否要求其出具之收據應由負責</w:t>
            </w:r>
            <w:r>
              <w:rPr>
                <w:spacing w:val="-4"/>
              </w:rPr>
              <w:t>人、主辦會計、出納人員簽章，方可辦理結報作業</w:t>
            </w:r>
            <w:r>
              <w:rPr>
                <w:spacing w:val="-10"/>
              </w:rPr>
              <w:t>？</w:t>
            </w:r>
            <w:r>
              <w:rPr>
                <w:rFonts w:ascii="Times New Roman" w:eastAsia="Times New Roman" w:hAnsi="Times New Roman"/>
              </w:rPr>
              <w:tab/>
            </w:r>
            <w:r>
              <w:rPr>
                <w:rFonts w:ascii="Times New Roman" w:eastAsia="Times New Roman" w:hAnsi="Times New Roman"/>
                <w:spacing w:val="-10"/>
              </w:rPr>
              <w:t>1</w:t>
            </w:r>
          </w:hyperlink>
        </w:p>
        <w:p w:rsidR="00D83E7C" w:rsidRDefault="001238B4">
          <w:pPr>
            <w:pStyle w:val="5"/>
            <w:tabs>
              <w:tab w:val="left" w:leader="dot" w:pos="9479"/>
            </w:tabs>
            <w:spacing w:line="292" w:lineRule="auto"/>
            <w:rPr>
              <w:rFonts w:ascii="Times New Roman" w:eastAsia="Times New Roman" w:hAnsi="Times New Roman"/>
            </w:rPr>
          </w:pPr>
          <w:hyperlink w:anchor="_TOC_250067" w:history="1">
            <w:r>
              <w:rPr>
                <w:spacing w:val="-2"/>
              </w:rPr>
              <w:t>◎</w:t>
            </w:r>
            <w:r>
              <w:rPr>
                <w:rFonts w:ascii="Times New Roman" w:eastAsia="Times New Roman" w:hAnsi="Times New Roman"/>
                <w:spacing w:val="-2"/>
              </w:rPr>
              <w:t>Q4</w:t>
            </w:r>
            <w:r>
              <w:rPr>
                <w:spacing w:val="-2"/>
              </w:rPr>
              <w:t>：如以現金支付學者專家會議出席費，是否須逐案於收據</w:t>
            </w:r>
            <w:r>
              <w:rPr>
                <w:spacing w:val="-4"/>
              </w:rPr>
              <w:t>上載明學者專家之身分證明文件字號</w:t>
            </w:r>
            <w:r>
              <w:rPr>
                <w:spacing w:val="-10"/>
              </w:rPr>
              <w:t>？</w:t>
            </w:r>
            <w:r>
              <w:rPr>
                <w:rFonts w:ascii="Times New Roman" w:eastAsia="Times New Roman" w:hAnsi="Times New Roman"/>
              </w:rPr>
              <w:tab/>
            </w:r>
            <w:r>
              <w:rPr>
                <w:rFonts w:ascii="Times New Roman" w:eastAsia="Times New Roman" w:hAnsi="Times New Roman"/>
                <w:spacing w:val="-10"/>
              </w:rPr>
              <w:t>2</w:t>
            </w:r>
          </w:hyperlink>
        </w:p>
        <w:p w:rsidR="00D83E7C" w:rsidRDefault="001238B4">
          <w:pPr>
            <w:pStyle w:val="5"/>
            <w:tabs>
              <w:tab w:val="left" w:leader="dot" w:pos="9479"/>
            </w:tabs>
            <w:ind w:left="852" w:right="0" w:firstLine="0"/>
            <w:rPr>
              <w:rFonts w:ascii="Times New Roman" w:eastAsia="Times New Roman" w:hAnsi="Times New Roman"/>
            </w:rPr>
          </w:pPr>
          <w:hyperlink w:anchor="_TOC_250066" w:history="1">
            <w:r>
              <w:rPr>
                <w:spacing w:val="-4"/>
              </w:rPr>
              <w:t>◎</w:t>
            </w:r>
            <w:r>
              <w:rPr>
                <w:rFonts w:ascii="Times New Roman" w:eastAsia="Times New Roman" w:hAnsi="Times New Roman"/>
                <w:spacing w:val="-4"/>
              </w:rPr>
              <w:t>Q5</w:t>
            </w:r>
            <w:r>
              <w:rPr>
                <w:spacing w:val="-4"/>
              </w:rPr>
              <w:t>：寺廟感謝狀能否作為住宿費核銷單據</w:t>
            </w:r>
            <w:r>
              <w:rPr>
                <w:spacing w:val="-10"/>
              </w:rPr>
              <w:t>？</w:t>
            </w:r>
            <w:r>
              <w:rPr>
                <w:rFonts w:ascii="Times New Roman" w:eastAsia="Times New Roman" w:hAnsi="Times New Roman"/>
              </w:rPr>
              <w:tab/>
            </w:r>
            <w:r>
              <w:rPr>
                <w:rFonts w:ascii="Times New Roman" w:eastAsia="Times New Roman" w:hAnsi="Times New Roman"/>
                <w:spacing w:val="-10"/>
              </w:rPr>
              <w:t>2</w:t>
            </w:r>
          </w:hyperlink>
        </w:p>
        <w:p w:rsidR="00D83E7C" w:rsidRDefault="001238B4">
          <w:pPr>
            <w:pStyle w:val="5"/>
            <w:tabs>
              <w:tab w:val="left" w:leader="dot" w:pos="9479"/>
            </w:tabs>
            <w:spacing w:before="88"/>
            <w:ind w:left="852" w:right="0" w:firstLine="0"/>
            <w:rPr>
              <w:rFonts w:ascii="Times New Roman" w:eastAsia="Times New Roman" w:hAnsi="Times New Roman"/>
            </w:rPr>
          </w:pPr>
          <w:hyperlink w:anchor="_TOC_250065" w:history="1">
            <w:r>
              <w:rPr>
                <w:spacing w:val="-4"/>
              </w:rPr>
              <w:t>◎</w:t>
            </w:r>
            <w:r>
              <w:rPr>
                <w:rFonts w:ascii="Times New Roman" w:eastAsia="Times New Roman" w:hAnsi="Times New Roman"/>
                <w:spacing w:val="-4"/>
              </w:rPr>
              <w:t>Q6</w:t>
            </w:r>
            <w:r>
              <w:rPr>
                <w:spacing w:val="-4"/>
              </w:rPr>
              <w:t>：訂閱報紙須取得何種支出憑證辦理報支</w:t>
            </w:r>
            <w:r>
              <w:rPr>
                <w:spacing w:val="-10"/>
              </w:rPr>
              <w:t>？</w:t>
            </w:r>
            <w:r>
              <w:rPr>
                <w:rFonts w:ascii="Times New Roman" w:eastAsia="Times New Roman" w:hAnsi="Times New Roman"/>
              </w:rPr>
              <w:tab/>
            </w:r>
            <w:r>
              <w:rPr>
                <w:rFonts w:ascii="Times New Roman" w:eastAsia="Times New Roman" w:hAnsi="Times New Roman"/>
                <w:spacing w:val="-10"/>
              </w:rPr>
              <w:t>3</w:t>
            </w:r>
          </w:hyperlink>
        </w:p>
        <w:p w:rsidR="00D83E7C" w:rsidRDefault="001238B4">
          <w:pPr>
            <w:pStyle w:val="5"/>
            <w:tabs>
              <w:tab w:val="left" w:leader="dot" w:pos="9479"/>
            </w:tabs>
            <w:spacing w:before="92" w:line="292" w:lineRule="auto"/>
            <w:rPr>
              <w:rFonts w:ascii="Times New Roman" w:eastAsia="Times New Roman" w:hAnsi="Times New Roman"/>
            </w:rPr>
          </w:pPr>
          <w:hyperlink w:anchor="_TOC_250064" w:history="1">
            <w:r>
              <w:rPr>
                <w:spacing w:val="-10"/>
              </w:rPr>
              <w:t>◎</w:t>
            </w:r>
            <w:r>
              <w:rPr>
                <w:rFonts w:ascii="Times New Roman" w:eastAsia="Times New Roman" w:hAnsi="Times New Roman"/>
                <w:spacing w:val="-10"/>
              </w:rPr>
              <w:t>Q7</w:t>
            </w:r>
            <w:r>
              <w:rPr>
                <w:spacing w:val="-10"/>
              </w:rPr>
              <w:t>：廠商開立三聯式統一發票，除收執聯外，是否須</w:t>
            </w:r>
            <w:proofErr w:type="gramStart"/>
            <w:r>
              <w:rPr>
                <w:spacing w:val="-10"/>
              </w:rPr>
              <w:t>併同檢附</w:t>
            </w:r>
            <w:r>
              <w:rPr>
                <w:spacing w:val="-4"/>
              </w:rPr>
              <w:t>扣抵聯</w:t>
            </w:r>
            <w:proofErr w:type="gramEnd"/>
            <w:r>
              <w:rPr>
                <w:spacing w:val="-4"/>
              </w:rPr>
              <w:t>辦理報支</w:t>
            </w:r>
            <w:r>
              <w:rPr>
                <w:spacing w:val="-10"/>
              </w:rPr>
              <w:t>？</w:t>
            </w:r>
            <w:r>
              <w:rPr>
                <w:rFonts w:ascii="Times New Roman" w:eastAsia="Times New Roman" w:hAnsi="Times New Roman"/>
              </w:rPr>
              <w:tab/>
            </w:r>
            <w:r>
              <w:rPr>
                <w:rFonts w:ascii="Times New Roman" w:eastAsia="Times New Roman" w:hAnsi="Times New Roman"/>
                <w:spacing w:val="-10"/>
              </w:rPr>
              <w:t>3</w:t>
            </w:r>
          </w:hyperlink>
        </w:p>
        <w:p w:rsidR="00D83E7C" w:rsidRDefault="001238B4">
          <w:pPr>
            <w:pStyle w:val="7"/>
            <w:tabs>
              <w:tab w:val="left" w:leader="dot" w:pos="9479"/>
            </w:tabs>
            <w:spacing w:line="292" w:lineRule="auto"/>
            <w:ind w:right="423"/>
            <w:rPr>
              <w:rFonts w:ascii="Times New Roman" w:eastAsia="Times New Roman"/>
            </w:rPr>
          </w:pPr>
          <w:hyperlink w:anchor="_TOC_250063" w:history="1">
            <w:r>
              <w:rPr>
                <w:rFonts w:ascii="Times New Roman" w:eastAsia="Times New Roman"/>
                <w:spacing w:val="-6"/>
              </w:rPr>
              <w:t>Q8</w:t>
            </w:r>
            <w:r>
              <w:rPr>
                <w:spacing w:val="-6"/>
              </w:rPr>
              <w:t>：機關同仁購買公有財</w:t>
            </w:r>
            <w:r>
              <w:rPr>
                <w:spacing w:val="-51"/>
              </w:rPr>
              <w:t>物，</w:t>
            </w:r>
            <w:r>
              <w:rPr>
                <w:spacing w:val="-6"/>
              </w:rPr>
              <w:t>以個人會員卡紅利點數或優惠</w:t>
            </w:r>
            <w:proofErr w:type="gramStart"/>
            <w:r>
              <w:rPr>
                <w:spacing w:val="-6"/>
              </w:rPr>
              <w:t>券</w:t>
            </w:r>
            <w:proofErr w:type="gramEnd"/>
            <w:r>
              <w:rPr>
                <w:spacing w:val="-2"/>
              </w:rPr>
              <w:t>折抵應給付之價款，其取得之統一發票應以折扣前或折</w:t>
            </w:r>
            <w:r>
              <w:rPr>
                <w:spacing w:val="-4"/>
              </w:rPr>
              <w:t>扣後金額辦理報支</w:t>
            </w:r>
            <w:r>
              <w:rPr>
                <w:spacing w:val="-10"/>
              </w:rPr>
              <w:t>？</w:t>
            </w:r>
            <w:r>
              <w:rPr>
                <w:rFonts w:ascii="Times New Roman" w:eastAsia="Times New Roman"/>
              </w:rPr>
              <w:tab/>
            </w:r>
            <w:r>
              <w:rPr>
                <w:rFonts w:ascii="Times New Roman" w:eastAsia="Times New Roman"/>
                <w:spacing w:val="-10"/>
              </w:rPr>
              <w:t>4</w:t>
            </w:r>
          </w:hyperlink>
        </w:p>
        <w:p w:rsidR="00D83E7C" w:rsidRDefault="001238B4">
          <w:pPr>
            <w:pStyle w:val="7"/>
            <w:tabs>
              <w:tab w:val="left" w:leader="dot" w:pos="9479"/>
            </w:tabs>
            <w:spacing w:line="292" w:lineRule="auto"/>
            <w:ind w:left="1848" w:hanging="716"/>
            <w:rPr>
              <w:rFonts w:ascii="Times New Roman" w:eastAsia="Times New Roman"/>
            </w:rPr>
          </w:pPr>
          <w:r>
            <w:rPr>
              <w:rFonts w:ascii="Times New Roman" w:eastAsia="Times New Roman"/>
              <w:spacing w:val="-6"/>
            </w:rPr>
            <w:t>Q9</w:t>
          </w:r>
          <w:r>
            <w:rPr>
              <w:spacing w:val="-6"/>
            </w:rPr>
            <w:t>：機關採購多項財物或勞務而取得廠商提供固定金額折扣，</w:t>
          </w:r>
          <w:r>
            <w:rPr>
              <w:spacing w:val="18"/>
            </w:rPr>
            <w:t>是</w:t>
          </w:r>
          <w:r>
            <w:rPr>
              <w:spacing w:val="19"/>
            </w:rPr>
            <w:t>否</w:t>
          </w:r>
          <w:r>
            <w:rPr>
              <w:spacing w:val="18"/>
            </w:rPr>
            <w:t>須</w:t>
          </w:r>
          <w:r>
            <w:rPr>
              <w:spacing w:val="19"/>
            </w:rPr>
            <w:t>將</w:t>
          </w:r>
          <w:r>
            <w:rPr>
              <w:spacing w:val="18"/>
            </w:rPr>
            <w:t>該</w:t>
          </w:r>
          <w:r>
            <w:rPr>
              <w:spacing w:val="19"/>
            </w:rPr>
            <w:t>金額</w:t>
          </w:r>
          <w:r>
            <w:rPr>
              <w:spacing w:val="18"/>
            </w:rPr>
            <w:t>平</w:t>
          </w:r>
          <w:r>
            <w:rPr>
              <w:spacing w:val="19"/>
            </w:rPr>
            <w:t>均</w:t>
          </w:r>
          <w:r>
            <w:rPr>
              <w:spacing w:val="18"/>
            </w:rPr>
            <w:t>分</w:t>
          </w:r>
          <w:r>
            <w:rPr>
              <w:spacing w:val="19"/>
            </w:rPr>
            <w:t>攤</w:t>
          </w:r>
          <w:r>
            <w:rPr>
              <w:spacing w:val="18"/>
            </w:rPr>
            <w:t>於</w:t>
          </w:r>
          <w:r>
            <w:rPr>
              <w:spacing w:val="19"/>
            </w:rPr>
            <w:t>普通</w:t>
          </w:r>
          <w:r>
            <w:rPr>
              <w:spacing w:val="18"/>
            </w:rPr>
            <w:t>收</w:t>
          </w:r>
          <w:r>
            <w:rPr>
              <w:spacing w:val="19"/>
            </w:rPr>
            <w:t>據</w:t>
          </w:r>
          <w:r>
            <w:rPr>
              <w:spacing w:val="18"/>
            </w:rPr>
            <w:t>或</w:t>
          </w:r>
          <w:r>
            <w:rPr>
              <w:spacing w:val="19"/>
            </w:rPr>
            <w:t>統</w:t>
          </w:r>
          <w:r>
            <w:rPr>
              <w:spacing w:val="18"/>
            </w:rPr>
            <w:t>一</w:t>
          </w:r>
          <w:r>
            <w:rPr>
              <w:spacing w:val="19"/>
            </w:rPr>
            <w:t>發票</w:t>
          </w:r>
          <w:r>
            <w:rPr>
              <w:spacing w:val="16"/>
            </w:rPr>
            <w:t>各</w:t>
          </w:r>
          <w:r>
            <w:t>項</w:t>
          </w:r>
          <w:r>
            <w:rPr>
              <w:spacing w:val="-6"/>
            </w:rPr>
            <w:t>目？</w:t>
          </w:r>
          <w:r>
            <w:rPr>
              <w:rFonts w:ascii="Times New Roman" w:eastAsia="Times New Roman"/>
            </w:rPr>
            <w:tab/>
          </w:r>
          <w:r>
            <w:rPr>
              <w:rFonts w:ascii="Times New Roman" w:eastAsia="Times New Roman"/>
              <w:spacing w:val="-10"/>
            </w:rPr>
            <w:t>4</w:t>
          </w:r>
        </w:p>
        <w:p w:rsidR="00D83E7C" w:rsidRDefault="001238B4">
          <w:pPr>
            <w:pStyle w:val="4"/>
            <w:tabs>
              <w:tab w:val="left" w:leader="dot" w:pos="9479"/>
            </w:tabs>
            <w:spacing w:line="292" w:lineRule="auto"/>
            <w:ind w:left="1850" w:right="423" w:hanging="1174"/>
            <w:rPr>
              <w:rFonts w:ascii="Times New Roman" w:eastAsia="Times New Roman" w:hAnsi="Times New Roman"/>
            </w:rPr>
          </w:pPr>
          <w:hyperlink w:anchor="_TOC_250062" w:history="1">
            <w:r>
              <w:rPr>
                <w:spacing w:val="-2"/>
              </w:rPr>
              <w:t>◎</w:t>
            </w:r>
            <w:r>
              <w:rPr>
                <w:rFonts w:ascii="Times New Roman" w:eastAsia="Times New Roman" w:hAnsi="Times New Roman"/>
                <w:spacing w:val="-2"/>
              </w:rPr>
              <w:t>Q10</w:t>
            </w:r>
            <w:r>
              <w:rPr>
                <w:spacing w:val="-2"/>
              </w:rPr>
              <w:t>：機關取得營業人開立之統一發票或普通收據，未記明採</w:t>
            </w:r>
            <w:r>
              <w:rPr>
                <w:spacing w:val="-4"/>
              </w:rPr>
              <w:t>購之數量及單價，可否辦理經費結報</w:t>
            </w:r>
            <w:r>
              <w:rPr>
                <w:spacing w:val="-10"/>
              </w:rPr>
              <w:t>？</w:t>
            </w:r>
            <w:r>
              <w:rPr>
                <w:rFonts w:ascii="Times New Roman" w:eastAsia="Times New Roman" w:hAnsi="Times New Roman"/>
              </w:rPr>
              <w:tab/>
            </w:r>
            <w:r>
              <w:rPr>
                <w:rFonts w:ascii="Times New Roman" w:eastAsia="Times New Roman" w:hAnsi="Times New Roman"/>
                <w:spacing w:val="-10"/>
              </w:rPr>
              <w:t>4</w:t>
            </w:r>
          </w:hyperlink>
        </w:p>
        <w:p w:rsidR="00D83E7C" w:rsidRDefault="001238B4">
          <w:pPr>
            <w:pStyle w:val="4"/>
            <w:tabs>
              <w:tab w:val="left" w:leader="dot" w:pos="9479"/>
            </w:tabs>
            <w:ind w:left="676" w:right="0" w:firstLine="0"/>
            <w:rPr>
              <w:rFonts w:ascii="Times New Roman" w:eastAsia="Times New Roman" w:hAnsi="Times New Roman"/>
            </w:rPr>
          </w:pPr>
          <w:hyperlink w:anchor="_TOC_250061" w:history="1">
            <w:r>
              <w:rPr>
                <w:spacing w:val="-4"/>
              </w:rPr>
              <w:t>◎</w:t>
            </w:r>
            <w:r>
              <w:rPr>
                <w:rFonts w:ascii="Times New Roman" w:eastAsia="Times New Roman" w:hAnsi="Times New Roman"/>
                <w:spacing w:val="-4"/>
              </w:rPr>
              <w:t>Q11</w:t>
            </w:r>
            <w:r>
              <w:rPr>
                <w:spacing w:val="-4"/>
              </w:rPr>
              <w:t>：普通收據、統一發票是否應加蓋負責人印章</w:t>
            </w:r>
            <w:r>
              <w:rPr>
                <w:spacing w:val="-10"/>
              </w:rPr>
              <w:t>？</w:t>
            </w:r>
            <w:r>
              <w:rPr>
                <w:rFonts w:ascii="Times New Roman" w:eastAsia="Times New Roman" w:hAnsi="Times New Roman"/>
              </w:rPr>
              <w:tab/>
            </w:r>
            <w:r>
              <w:rPr>
                <w:rFonts w:ascii="Times New Roman" w:eastAsia="Times New Roman" w:hAnsi="Times New Roman"/>
                <w:spacing w:val="-10"/>
              </w:rPr>
              <w:t>5</w:t>
            </w:r>
          </w:hyperlink>
        </w:p>
        <w:p w:rsidR="00D83E7C" w:rsidRDefault="001238B4">
          <w:pPr>
            <w:pStyle w:val="4"/>
            <w:tabs>
              <w:tab w:val="left" w:leader="dot" w:pos="9479"/>
            </w:tabs>
            <w:spacing w:before="87" w:after="20" w:line="292" w:lineRule="auto"/>
            <w:ind w:left="1850" w:right="423" w:hanging="1174"/>
            <w:rPr>
              <w:rFonts w:ascii="Times New Roman" w:eastAsia="Times New Roman" w:hAnsi="Times New Roman"/>
            </w:rPr>
          </w:pPr>
          <w:hyperlink w:anchor="_TOC_250060" w:history="1">
            <w:r>
              <w:rPr>
                <w:spacing w:val="-2"/>
              </w:rPr>
              <w:t>◎</w:t>
            </w:r>
            <w:r>
              <w:rPr>
                <w:rFonts w:ascii="Times New Roman" w:eastAsia="Times New Roman" w:hAnsi="Times New Roman"/>
                <w:spacing w:val="-2"/>
              </w:rPr>
              <w:t>Q12</w:t>
            </w:r>
            <w:r>
              <w:rPr>
                <w:spacing w:val="-2"/>
              </w:rPr>
              <w:t>：機關支付款項取得電子發票證明聯，是否應要求廠商加</w:t>
            </w:r>
            <w:r>
              <w:rPr>
                <w:spacing w:val="-4"/>
              </w:rPr>
              <w:t>蓋統一發票專用章方得辦理報支</w:t>
            </w:r>
            <w:r>
              <w:rPr>
                <w:spacing w:val="-10"/>
              </w:rPr>
              <w:t>？</w:t>
            </w:r>
            <w:r>
              <w:rPr>
                <w:rFonts w:ascii="Times New Roman" w:eastAsia="Times New Roman" w:hAnsi="Times New Roman"/>
              </w:rPr>
              <w:tab/>
            </w:r>
            <w:r>
              <w:rPr>
                <w:rFonts w:ascii="Times New Roman" w:eastAsia="Times New Roman" w:hAnsi="Times New Roman"/>
                <w:spacing w:val="-10"/>
              </w:rPr>
              <w:t>5</w:t>
            </w:r>
          </w:hyperlink>
        </w:p>
        <w:p w:rsidR="00D83E7C" w:rsidRDefault="001238B4">
          <w:pPr>
            <w:pStyle w:val="4"/>
            <w:tabs>
              <w:tab w:val="left" w:leader="dot" w:pos="9479"/>
            </w:tabs>
            <w:spacing w:before="55" w:line="292" w:lineRule="auto"/>
            <w:ind w:left="1850" w:right="350" w:hanging="1174"/>
            <w:rPr>
              <w:rFonts w:ascii="Times New Roman" w:eastAsia="Times New Roman" w:hAnsi="Times New Roman"/>
            </w:rPr>
          </w:pPr>
          <w:hyperlink w:anchor="_TOC_250059" w:history="1">
            <w:r>
              <w:rPr>
                <w:spacing w:val="-4"/>
              </w:rPr>
              <w:t>◎</w:t>
            </w:r>
            <w:r>
              <w:rPr>
                <w:rFonts w:ascii="Times New Roman" w:eastAsia="Times New Roman" w:hAnsi="Times New Roman"/>
                <w:spacing w:val="-4"/>
              </w:rPr>
              <w:t>Q13</w:t>
            </w:r>
            <w:r>
              <w:rPr>
                <w:spacing w:val="-4"/>
              </w:rPr>
              <w:t>：機關員工依規定報支差旅費所取得普通收據或統一發</w:t>
            </w:r>
            <w:r>
              <w:rPr>
                <w:spacing w:val="-51"/>
              </w:rPr>
              <w:t>票</w:t>
            </w:r>
            <w:r>
              <w:rPr>
                <w:spacing w:val="-4"/>
              </w:rPr>
              <w:t>，</w:t>
            </w:r>
            <w:r>
              <w:rPr>
                <w:spacing w:val="-2"/>
              </w:rPr>
              <w:t>其買受人應為機關名稱，抑或出差人姓名？</w:t>
            </w:r>
            <w:r>
              <w:rPr>
                <w:rFonts w:ascii="Times New Roman" w:eastAsia="Times New Roman" w:hAnsi="Times New Roman"/>
              </w:rPr>
              <w:tab/>
            </w:r>
            <w:r>
              <w:rPr>
                <w:rFonts w:ascii="Times New Roman" w:eastAsia="Times New Roman" w:hAnsi="Times New Roman"/>
                <w:spacing w:val="-10"/>
              </w:rPr>
              <w:t>6</w:t>
            </w:r>
          </w:hyperlink>
        </w:p>
        <w:p w:rsidR="00D83E7C" w:rsidRDefault="001238B4">
          <w:pPr>
            <w:pStyle w:val="6"/>
            <w:tabs>
              <w:tab w:val="left" w:leader="dot" w:pos="9479"/>
            </w:tabs>
            <w:spacing w:line="292" w:lineRule="auto"/>
            <w:ind w:left="1840" w:right="423" w:hanging="848"/>
            <w:jc w:val="both"/>
            <w:rPr>
              <w:rFonts w:ascii="Times New Roman" w:eastAsia="Times New Roman"/>
            </w:rPr>
          </w:pPr>
          <w:hyperlink w:anchor="_TOC_250058" w:history="1">
            <w:r>
              <w:rPr>
                <w:rFonts w:ascii="Times New Roman" w:eastAsia="Times New Roman"/>
                <w:spacing w:val="-6"/>
              </w:rPr>
              <w:t>Q14</w:t>
            </w:r>
            <w:r>
              <w:rPr>
                <w:spacing w:val="-6"/>
              </w:rPr>
              <w:t>：報支經費取得之普通收據或統一發</w:t>
            </w:r>
            <w:r>
              <w:rPr>
                <w:spacing w:val="-56"/>
              </w:rPr>
              <w:t>票，</w:t>
            </w:r>
            <w:r>
              <w:rPr>
                <w:spacing w:val="-6"/>
              </w:rPr>
              <w:t>其買受人名稱以機</w:t>
            </w:r>
            <w:r>
              <w:rPr>
                <w:spacing w:val="-4"/>
              </w:rPr>
              <w:t>關簡稱記明，是否須補正</w:t>
            </w:r>
            <w:r>
              <w:rPr>
                <w:spacing w:val="-10"/>
              </w:rPr>
              <w:t>？</w:t>
            </w:r>
            <w:r>
              <w:rPr>
                <w:rFonts w:ascii="Times New Roman" w:eastAsia="Times New Roman"/>
              </w:rPr>
              <w:tab/>
            </w:r>
            <w:r>
              <w:rPr>
                <w:rFonts w:ascii="Times New Roman" w:eastAsia="Times New Roman"/>
                <w:spacing w:val="-10"/>
              </w:rPr>
              <w:t>6</w:t>
            </w:r>
          </w:hyperlink>
        </w:p>
        <w:p w:rsidR="00D83E7C" w:rsidRDefault="001238B4">
          <w:pPr>
            <w:pStyle w:val="4"/>
            <w:tabs>
              <w:tab w:val="left" w:leader="dot" w:pos="9479"/>
            </w:tabs>
            <w:spacing w:line="292" w:lineRule="auto"/>
            <w:ind w:left="1850" w:right="423" w:hanging="1174"/>
            <w:rPr>
              <w:rFonts w:ascii="Times New Roman" w:eastAsia="Times New Roman" w:hAnsi="Times New Roman"/>
            </w:rPr>
          </w:pPr>
          <w:hyperlink w:anchor="_TOC_250057" w:history="1">
            <w:r>
              <w:rPr>
                <w:spacing w:val="-2"/>
              </w:rPr>
              <w:t>◎</w:t>
            </w:r>
            <w:r>
              <w:rPr>
                <w:rFonts w:ascii="Times New Roman" w:eastAsia="Times New Roman" w:hAnsi="Times New Roman"/>
                <w:spacing w:val="-2"/>
              </w:rPr>
              <w:t>Q15</w:t>
            </w:r>
            <w:r>
              <w:rPr>
                <w:spacing w:val="-2"/>
              </w:rPr>
              <w:t>：機關支付款項取得電子發票時，應告知營業</w:t>
            </w:r>
            <w:proofErr w:type="gramStart"/>
            <w:r>
              <w:rPr>
                <w:spacing w:val="-2"/>
              </w:rPr>
              <w:t>人登打機關</w:t>
            </w:r>
            <w:proofErr w:type="gramEnd"/>
            <w:r>
              <w:rPr>
                <w:spacing w:val="-2"/>
              </w:rPr>
              <w:t>統一編</w:t>
            </w:r>
            <w:r>
              <w:rPr>
                <w:spacing w:val="-51"/>
              </w:rPr>
              <w:t>號</w:t>
            </w:r>
            <w:r>
              <w:rPr>
                <w:spacing w:val="-53"/>
              </w:rPr>
              <w:t>，</w:t>
            </w:r>
            <w:proofErr w:type="gramStart"/>
            <w:r>
              <w:rPr>
                <w:spacing w:val="-2"/>
              </w:rPr>
              <w:t>倘漏未登</w:t>
            </w:r>
            <w:proofErr w:type="gramEnd"/>
            <w:r>
              <w:rPr>
                <w:spacing w:val="-2"/>
              </w:rPr>
              <w:t>打機關統一編</w:t>
            </w:r>
            <w:r>
              <w:rPr>
                <w:spacing w:val="-53"/>
              </w:rPr>
              <w:t>號，</w:t>
            </w:r>
            <w:r>
              <w:rPr>
                <w:spacing w:val="-2"/>
              </w:rPr>
              <w:t>應如何辦理經費結</w:t>
            </w:r>
            <w:r>
              <w:rPr>
                <w:spacing w:val="-5"/>
              </w:rPr>
              <w:t>報</w:t>
            </w:r>
            <w:r>
              <w:rPr>
                <w:spacing w:val="-10"/>
              </w:rPr>
              <w:t>？</w:t>
            </w:r>
            <w:r>
              <w:rPr>
                <w:rFonts w:ascii="Times New Roman" w:eastAsia="Times New Roman" w:hAnsi="Times New Roman"/>
              </w:rPr>
              <w:tab/>
            </w:r>
            <w:r>
              <w:rPr>
                <w:rFonts w:ascii="Times New Roman" w:eastAsia="Times New Roman" w:hAnsi="Times New Roman"/>
                <w:spacing w:val="-10"/>
              </w:rPr>
              <w:t>6</w:t>
            </w:r>
          </w:hyperlink>
        </w:p>
        <w:p w:rsidR="00D83E7C" w:rsidRDefault="001238B4">
          <w:pPr>
            <w:pStyle w:val="4"/>
            <w:tabs>
              <w:tab w:val="left" w:leader="dot" w:pos="9479"/>
            </w:tabs>
            <w:spacing w:line="292" w:lineRule="auto"/>
            <w:ind w:left="1850" w:right="423" w:hanging="1174"/>
            <w:rPr>
              <w:rFonts w:ascii="Times New Roman" w:eastAsia="Times New Roman" w:hAnsi="Times New Roman"/>
            </w:rPr>
          </w:pPr>
          <w:hyperlink w:anchor="_TOC_250056" w:history="1">
            <w:r>
              <w:rPr>
                <w:spacing w:val="-2"/>
              </w:rPr>
              <w:t>◎</w:t>
            </w:r>
            <w:r>
              <w:rPr>
                <w:rFonts w:ascii="Times New Roman" w:eastAsia="Times New Roman" w:hAnsi="Times New Roman"/>
                <w:spacing w:val="-2"/>
              </w:rPr>
              <w:t>Q16</w:t>
            </w:r>
            <w:r>
              <w:rPr>
                <w:spacing w:val="-2"/>
              </w:rPr>
              <w:t>：差旅費統一發票未列機關名稱或統一編號，是否一定要</w:t>
            </w:r>
            <w:r>
              <w:rPr>
                <w:spacing w:val="-4"/>
              </w:rPr>
              <w:t>由原開立統一發票廠商補正</w:t>
            </w:r>
            <w:r>
              <w:rPr>
                <w:spacing w:val="-10"/>
              </w:rPr>
              <w:t>？</w:t>
            </w:r>
            <w:r>
              <w:rPr>
                <w:rFonts w:ascii="Times New Roman" w:eastAsia="Times New Roman" w:hAnsi="Times New Roman"/>
              </w:rPr>
              <w:tab/>
            </w:r>
            <w:r>
              <w:rPr>
                <w:rFonts w:ascii="Times New Roman" w:eastAsia="Times New Roman" w:hAnsi="Times New Roman"/>
                <w:spacing w:val="-10"/>
              </w:rPr>
              <w:t>7</w:t>
            </w:r>
          </w:hyperlink>
        </w:p>
        <w:p w:rsidR="00D83E7C" w:rsidRDefault="001238B4">
          <w:pPr>
            <w:pStyle w:val="4"/>
            <w:tabs>
              <w:tab w:val="left" w:leader="dot" w:pos="9479"/>
            </w:tabs>
            <w:spacing w:line="292" w:lineRule="auto"/>
            <w:ind w:left="1850" w:right="423" w:hanging="1174"/>
            <w:rPr>
              <w:rFonts w:ascii="Times New Roman" w:eastAsia="Times New Roman" w:hAnsi="Times New Roman"/>
            </w:rPr>
          </w:pPr>
          <w:hyperlink w:anchor="_TOC_250055" w:history="1">
            <w:r>
              <w:rPr>
                <w:spacing w:val="-2"/>
              </w:rPr>
              <w:t>◎</w:t>
            </w:r>
            <w:r>
              <w:rPr>
                <w:rFonts w:ascii="Times New Roman" w:eastAsia="Times New Roman" w:hAnsi="Times New Roman"/>
                <w:spacing w:val="-2"/>
              </w:rPr>
              <w:t>Q17</w:t>
            </w:r>
            <w:r>
              <w:rPr>
                <w:spacing w:val="-2"/>
              </w:rPr>
              <w:t>：機關辦理經費結報，是否要求採用電子發票之廠商提供</w:t>
            </w:r>
            <w:r>
              <w:rPr>
                <w:spacing w:val="-4"/>
              </w:rPr>
              <w:t>證明聯辦理報支</w:t>
            </w:r>
            <w:r>
              <w:rPr>
                <w:spacing w:val="-10"/>
              </w:rPr>
              <w:t>？</w:t>
            </w:r>
            <w:r>
              <w:rPr>
                <w:rFonts w:ascii="Times New Roman" w:eastAsia="Times New Roman" w:hAnsi="Times New Roman"/>
              </w:rPr>
              <w:tab/>
            </w:r>
            <w:r>
              <w:rPr>
                <w:rFonts w:ascii="Times New Roman" w:eastAsia="Times New Roman" w:hAnsi="Times New Roman"/>
                <w:spacing w:val="-10"/>
              </w:rPr>
              <w:t>7</w:t>
            </w:r>
          </w:hyperlink>
        </w:p>
        <w:p w:rsidR="00D83E7C" w:rsidRDefault="001238B4">
          <w:pPr>
            <w:pStyle w:val="4"/>
            <w:spacing w:line="408" w:lineRule="exact"/>
            <w:ind w:left="676" w:right="0" w:firstLine="0"/>
            <w:jc w:val="left"/>
          </w:pPr>
          <w:hyperlink w:anchor="_TOC_250054" w:history="1">
            <w:r>
              <w:rPr>
                <w:spacing w:val="-8"/>
              </w:rPr>
              <w:t>◎</w:t>
            </w:r>
            <w:r>
              <w:rPr>
                <w:rFonts w:ascii="Times New Roman" w:eastAsia="Times New Roman" w:hAnsi="Times New Roman"/>
                <w:spacing w:val="-8"/>
              </w:rPr>
              <w:t>Q18</w:t>
            </w:r>
            <w:r>
              <w:rPr>
                <w:spacing w:val="-15"/>
              </w:rPr>
              <w:t>：透過網路下載列印之支出憑證，</w:t>
            </w:r>
            <w:proofErr w:type="gramStart"/>
            <w:r>
              <w:rPr>
                <w:spacing w:val="-15"/>
              </w:rPr>
              <w:t>是否均須由</w:t>
            </w:r>
            <w:proofErr w:type="gramEnd"/>
            <w:r>
              <w:rPr>
                <w:spacing w:val="-15"/>
              </w:rPr>
              <w:t>經手人簽名？</w:t>
            </w:r>
          </w:hyperlink>
        </w:p>
        <w:p w:rsidR="00D83E7C" w:rsidRDefault="001238B4">
          <w:pPr>
            <w:tabs>
              <w:tab w:val="left" w:leader="dot" w:pos="9479"/>
            </w:tabs>
            <w:spacing w:before="112"/>
            <w:ind w:left="1922"/>
            <w:rPr>
              <w:rFonts w:ascii="Times New Roman"/>
              <w:sz w:val="32"/>
            </w:rPr>
          </w:pPr>
          <w:r>
            <w:rPr>
              <w:rFonts w:ascii="Times New Roman"/>
              <w:spacing w:val="-10"/>
              <w:sz w:val="32"/>
            </w:rPr>
            <w:t>.</w:t>
          </w:r>
          <w:r>
            <w:rPr>
              <w:rFonts w:ascii="Times New Roman"/>
              <w:sz w:val="32"/>
            </w:rPr>
            <w:tab/>
          </w:r>
          <w:r>
            <w:rPr>
              <w:rFonts w:ascii="Times New Roman"/>
              <w:spacing w:val="-10"/>
              <w:sz w:val="32"/>
            </w:rPr>
            <w:t>8</w:t>
          </w:r>
        </w:p>
        <w:p w:rsidR="00D83E7C" w:rsidRDefault="001238B4">
          <w:pPr>
            <w:pStyle w:val="4"/>
            <w:tabs>
              <w:tab w:val="left" w:leader="dot" w:pos="9479"/>
            </w:tabs>
            <w:spacing w:before="110" w:line="292" w:lineRule="auto"/>
            <w:ind w:left="1850" w:right="423" w:hanging="1174"/>
            <w:rPr>
              <w:rFonts w:ascii="Times New Roman" w:eastAsia="Times New Roman" w:hAnsi="Times New Roman"/>
            </w:rPr>
          </w:pPr>
          <w:hyperlink w:anchor="_TOC_250053" w:history="1">
            <w:r>
              <w:rPr>
                <w:spacing w:val="-2"/>
              </w:rPr>
              <w:t>◎</w:t>
            </w:r>
            <w:r>
              <w:rPr>
                <w:rFonts w:ascii="Times New Roman" w:eastAsia="Times New Roman" w:hAnsi="Times New Roman"/>
                <w:spacing w:val="-2"/>
              </w:rPr>
              <w:t>Q19</w:t>
            </w:r>
            <w:r>
              <w:rPr>
                <w:spacing w:val="-2"/>
              </w:rPr>
              <w:t>：取得營業人提供之電子發票證明聯辦理報支時，為利日後模糊時之查考，是否須再影印或於紙本註明發票字軌</w:t>
            </w:r>
            <w:r>
              <w:rPr>
                <w:spacing w:val="-4"/>
              </w:rPr>
              <w:t>號碼</w:t>
            </w:r>
            <w:r>
              <w:rPr>
                <w:spacing w:val="-10"/>
              </w:rPr>
              <w:t>？</w:t>
            </w:r>
            <w:r>
              <w:rPr>
                <w:rFonts w:ascii="Times New Roman" w:eastAsia="Times New Roman" w:hAnsi="Times New Roman"/>
              </w:rPr>
              <w:tab/>
            </w:r>
            <w:r>
              <w:rPr>
                <w:rFonts w:ascii="Times New Roman" w:eastAsia="Times New Roman" w:hAnsi="Times New Roman"/>
                <w:spacing w:val="-10"/>
              </w:rPr>
              <w:t>9</w:t>
            </w:r>
          </w:hyperlink>
        </w:p>
        <w:p w:rsidR="00D83E7C" w:rsidRDefault="001238B4">
          <w:pPr>
            <w:pStyle w:val="4"/>
            <w:spacing w:line="292" w:lineRule="auto"/>
            <w:ind w:left="1850" w:right="431" w:hanging="1174"/>
          </w:pPr>
          <w:hyperlink w:anchor="_TOC_250052" w:history="1">
            <w:r>
              <w:rPr>
                <w:spacing w:val="-2"/>
              </w:rPr>
              <w:t>◎</w:t>
            </w:r>
            <w:r>
              <w:rPr>
                <w:rFonts w:ascii="Times New Roman" w:eastAsia="Times New Roman" w:hAnsi="Times New Roman"/>
                <w:spacing w:val="-2"/>
              </w:rPr>
              <w:t>Q20</w:t>
            </w:r>
            <w:r>
              <w:rPr>
                <w:spacing w:val="-2"/>
              </w:rPr>
              <w:t>：機關收到法院或行政執行機關之執行命令，通知機關其員工因債務問題應於該員工每月薪資</w:t>
            </w:r>
            <w:proofErr w:type="gramStart"/>
            <w:r>
              <w:rPr>
                <w:spacing w:val="-2"/>
              </w:rPr>
              <w:t>帳戶扣付欠款</w:t>
            </w:r>
            <w:proofErr w:type="gramEnd"/>
            <w:r>
              <w:rPr>
                <w:spacing w:val="-2"/>
              </w:rPr>
              <w:t>予債</w:t>
            </w:r>
            <w:r>
              <w:rPr>
                <w:spacing w:val="-1"/>
              </w:rPr>
              <w:t>權人、法院或行政執行機關，請問機關如何辦理結報？</w:t>
            </w:r>
          </w:hyperlink>
        </w:p>
        <w:p w:rsidR="00D83E7C" w:rsidRDefault="001238B4">
          <w:pPr>
            <w:tabs>
              <w:tab w:val="left" w:leader="dot" w:pos="9479"/>
            </w:tabs>
            <w:spacing w:before="21"/>
            <w:ind w:left="1922"/>
            <w:rPr>
              <w:rFonts w:ascii="Times New Roman"/>
              <w:sz w:val="32"/>
            </w:rPr>
          </w:pPr>
          <w:r>
            <w:rPr>
              <w:rFonts w:ascii="Times New Roman"/>
              <w:spacing w:val="-10"/>
              <w:sz w:val="32"/>
            </w:rPr>
            <w:t>.</w:t>
          </w:r>
          <w:r>
            <w:rPr>
              <w:rFonts w:ascii="Times New Roman"/>
              <w:sz w:val="32"/>
            </w:rPr>
            <w:tab/>
          </w:r>
          <w:r>
            <w:rPr>
              <w:rFonts w:ascii="Times New Roman"/>
              <w:spacing w:val="-10"/>
              <w:sz w:val="32"/>
            </w:rPr>
            <w:t>9</w:t>
          </w:r>
        </w:p>
        <w:p w:rsidR="00D83E7C" w:rsidRDefault="001238B4">
          <w:pPr>
            <w:pStyle w:val="20"/>
            <w:tabs>
              <w:tab w:val="left" w:leader="dot" w:pos="9320"/>
            </w:tabs>
            <w:spacing w:before="182"/>
            <w:rPr>
              <w:rFonts w:ascii="Times New Roman" w:eastAsia="Times New Roman"/>
            </w:rPr>
          </w:pPr>
          <w:hyperlink w:anchor="_TOC_250051" w:history="1">
            <w:r>
              <w:rPr>
                <w:spacing w:val="-4"/>
              </w:rPr>
              <w:t>二、其他證明支付事實之支出憑</w:t>
            </w:r>
            <w:r>
              <w:rPr>
                <w:spacing w:val="-10"/>
              </w:rPr>
              <w:t>證</w:t>
            </w:r>
            <w:r>
              <w:rPr>
                <w:rFonts w:ascii="Times New Roman" w:eastAsia="Times New Roman"/>
                <w:b w:val="0"/>
              </w:rPr>
              <w:tab/>
            </w:r>
            <w:r>
              <w:rPr>
                <w:rFonts w:ascii="Times New Roman" w:eastAsia="Times New Roman"/>
                <w:spacing w:val="-5"/>
              </w:rPr>
              <w:t>10</w:t>
            </w:r>
          </w:hyperlink>
        </w:p>
        <w:p w:rsidR="00D83E7C" w:rsidRDefault="001238B4">
          <w:pPr>
            <w:pStyle w:val="6"/>
            <w:tabs>
              <w:tab w:val="left" w:leader="dot" w:pos="9320"/>
            </w:tabs>
            <w:spacing w:before="21" w:line="292" w:lineRule="auto"/>
            <w:rPr>
              <w:rFonts w:ascii="Times New Roman" w:eastAsia="Times New Roman"/>
            </w:rPr>
          </w:pPr>
          <w:hyperlink w:anchor="_TOC_250050" w:history="1">
            <w:r>
              <w:rPr>
                <w:rFonts w:ascii="Times New Roman" w:eastAsia="Times New Roman"/>
                <w:spacing w:val="-4"/>
              </w:rPr>
              <w:t>Q21</w:t>
            </w:r>
            <w:r>
              <w:rPr>
                <w:spacing w:val="-4"/>
              </w:rPr>
              <w:t>：機關以匯款支付出席費或講座鐘點費給專家學</w:t>
            </w:r>
            <w:r>
              <w:rPr>
                <w:spacing w:val="-53"/>
              </w:rPr>
              <w:t>者</w:t>
            </w:r>
            <w:r>
              <w:rPr>
                <w:spacing w:val="-56"/>
              </w:rPr>
              <w:t>，</w:t>
            </w:r>
            <w:r>
              <w:rPr>
                <w:spacing w:val="-4"/>
              </w:rPr>
              <w:t>是否一定要取得受款</w:t>
            </w:r>
            <w:proofErr w:type="gramStart"/>
            <w:r>
              <w:rPr>
                <w:spacing w:val="-4"/>
              </w:rPr>
              <w:t>人簽領之</w:t>
            </w:r>
            <w:proofErr w:type="gramEnd"/>
            <w:r>
              <w:rPr>
                <w:spacing w:val="-4"/>
              </w:rPr>
              <w:t>收據辦理結報</w:t>
            </w:r>
            <w:r>
              <w:rPr>
                <w:spacing w:val="-10"/>
              </w:rPr>
              <w:t>？</w:t>
            </w:r>
            <w:r>
              <w:rPr>
                <w:rFonts w:ascii="Times New Roman" w:eastAsia="Times New Roman"/>
              </w:rPr>
              <w:tab/>
            </w:r>
            <w:r>
              <w:rPr>
                <w:rFonts w:ascii="Times New Roman" w:eastAsia="Times New Roman"/>
                <w:spacing w:val="-5"/>
              </w:rPr>
              <w:t>10</w:t>
            </w:r>
          </w:hyperlink>
        </w:p>
        <w:p w:rsidR="00D83E7C" w:rsidRDefault="001238B4">
          <w:pPr>
            <w:pStyle w:val="6"/>
            <w:tabs>
              <w:tab w:val="left" w:leader="dot" w:pos="9320"/>
            </w:tabs>
            <w:spacing w:line="292" w:lineRule="auto"/>
            <w:rPr>
              <w:rFonts w:ascii="Times New Roman" w:eastAsia="Times New Roman"/>
            </w:rPr>
          </w:pPr>
          <w:hyperlink w:anchor="_TOC_250049" w:history="1">
            <w:r>
              <w:rPr>
                <w:rFonts w:ascii="Times New Roman" w:eastAsia="Times New Roman"/>
                <w:spacing w:val="-6"/>
              </w:rPr>
              <w:t>Q22</w:t>
            </w:r>
            <w:r>
              <w:rPr>
                <w:spacing w:val="-6"/>
              </w:rPr>
              <w:t>：機關以匯款發放相關津貼或補償金給民</w:t>
            </w:r>
            <w:r>
              <w:rPr>
                <w:spacing w:val="-53"/>
              </w:rPr>
              <w:t>眾，</w:t>
            </w:r>
            <w:r>
              <w:rPr>
                <w:spacing w:val="-6"/>
              </w:rPr>
              <w:t>是否一定要取</w:t>
            </w:r>
            <w:r>
              <w:rPr>
                <w:spacing w:val="-4"/>
              </w:rPr>
              <w:t>得</w:t>
            </w:r>
            <w:proofErr w:type="gramStart"/>
            <w:r>
              <w:rPr>
                <w:spacing w:val="-4"/>
              </w:rPr>
              <w:t>民眾簽領之</w:t>
            </w:r>
            <w:proofErr w:type="gramEnd"/>
            <w:r>
              <w:rPr>
                <w:spacing w:val="-4"/>
              </w:rPr>
              <w:t>收據</w:t>
            </w:r>
            <w:r>
              <w:rPr>
                <w:spacing w:val="-10"/>
              </w:rPr>
              <w:t>？</w:t>
            </w:r>
            <w:r>
              <w:rPr>
                <w:rFonts w:ascii="Times New Roman" w:eastAsia="Times New Roman"/>
              </w:rPr>
              <w:tab/>
            </w:r>
            <w:r>
              <w:rPr>
                <w:rFonts w:ascii="Times New Roman" w:eastAsia="Times New Roman"/>
                <w:spacing w:val="-5"/>
              </w:rPr>
              <w:t>10</w:t>
            </w:r>
          </w:hyperlink>
        </w:p>
        <w:p w:rsidR="00D83E7C" w:rsidRDefault="001238B4">
          <w:pPr>
            <w:pStyle w:val="3"/>
            <w:spacing w:line="292" w:lineRule="auto"/>
          </w:pPr>
          <w:r>
            <w:rPr>
              <w:spacing w:val="-4"/>
            </w:rPr>
            <w:t>◎</w:t>
          </w:r>
          <w:r>
            <w:rPr>
              <w:rFonts w:ascii="Times New Roman" w:eastAsia="Times New Roman" w:hAnsi="Times New Roman"/>
              <w:spacing w:val="-4"/>
            </w:rPr>
            <w:t>Q23</w:t>
          </w:r>
          <w:r>
            <w:rPr>
              <w:spacing w:val="-16"/>
            </w:rPr>
            <w:t>：機關支付非屬採購案之款項，如由政府公款支付機關</w:t>
          </w:r>
          <w:r>
            <w:rPr>
              <w:spacing w:val="-4"/>
            </w:rPr>
            <w:t>（構）</w:t>
          </w:r>
          <w:r>
            <w:rPr>
              <w:spacing w:val="-2"/>
            </w:rPr>
            <w:t>直接匯款、轉帳或簽發禁止背書轉讓票據支付受款人，是</w:t>
          </w:r>
          <w:r>
            <w:t>否須逐案檢附政府公款支付機關（</w:t>
          </w:r>
          <w:r>
            <w:rPr>
              <w:spacing w:val="9"/>
            </w:rPr>
            <w:t>構）</w:t>
          </w:r>
          <w:r>
            <w:rPr>
              <w:spacing w:val="2"/>
            </w:rPr>
            <w:t>之簽收或證明文</w:t>
          </w:r>
        </w:p>
        <w:p w:rsidR="00D83E7C" w:rsidRDefault="001238B4">
          <w:pPr>
            <w:pStyle w:val="8"/>
            <w:tabs>
              <w:tab w:val="left" w:leader="dot" w:pos="9320"/>
            </w:tabs>
            <w:ind w:left="1723"/>
            <w:rPr>
              <w:rFonts w:ascii="Times New Roman" w:eastAsia="Times New Roman"/>
            </w:rPr>
          </w:pPr>
          <w:r>
            <w:rPr>
              <w:spacing w:val="-5"/>
            </w:rPr>
            <w:lastRenderedPageBreak/>
            <w:t>件</w:t>
          </w:r>
          <w:r>
            <w:rPr>
              <w:spacing w:val="-10"/>
            </w:rPr>
            <w:t>？</w:t>
          </w:r>
          <w:r>
            <w:rPr>
              <w:rFonts w:ascii="Times New Roman" w:eastAsia="Times New Roman"/>
            </w:rPr>
            <w:tab/>
          </w:r>
          <w:r>
            <w:rPr>
              <w:rFonts w:ascii="Times New Roman" w:eastAsia="Times New Roman"/>
              <w:spacing w:val="-5"/>
            </w:rPr>
            <w:t>10</w:t>
          </w:r>
        </w:p>
        <w:p w:rsidR="00D83E7C" w:rsidRDefault="001238B4">
          <w:pPr>
            <w:pStyle w:val="4"/>
            <w:tabs>
              <w:tab w:val="left" w:leader="dot" w:pos="9332"/>
            </w:tabs>
            <w:spacing w:before="90" w:line="292" w:lineRule="auto"/>
            <w:ind w:right="427"/>
            <w:jc w:val="left"/>
            <w:rPr>
              <w:rFonts w:ascii="Times New Roman" w:eastAsia="Times New Roman" w:hAnsi="Times New Roman"/>
            </w:rPr>
          </w:pPr>
          <w:hyperlink w:anchor="_TOC_250048" w:history="1">
            <w:r>
              <w:rPr>
                <w:spacing w:val="-8"/>
              </w:rPr>
              <w:t>◎</w:t>
            </w:r>
            <w:r>
              <w:rPr>
                <w:rFonts w:ascii="Times New Roman" w:eastAsia="Times New Roman" w:hAnsi="Times New Roman"/>
                <w:spacing w:val="-8"/>
              </w:rPr>
              <w:t>Q24</w:t>
            </w:r>
            <w:r>
              <w:rPr>
                <w:spacing w:val="-8"/>
              </w:rPr>
              <w:t>：機關水電費、電信費等</w:t>
            </w:r>
            <w:proofErr w:type="gramStart"/>
            <w:r>
              <w:rPr>
                <w:spacing w:val="-8"/>
              </w:rPr>
              <w:t>公用事業費款</w:t>
            </w:r>
            <w:proofErr w:type="gramEnd"/>
            <w:r>
              <w:rPr>
                <w:spacing w:val="-8"/>
              </w:rPr>
              <w:t>，可否以繳費通知單</w:t>
            </w:r>
            <w:r>
              <w:rPr>
                <w:spacing w:val="-4"/>
              </w:rPr>
              <w:t>辦理結報</w:t>
            </w:r>
            <w:r>
              <w:rPr>
                <w:spacing w:val="-10"/>
              </w:rPr>
              <w:t>？</w:t>
            </w:r>
            <w:r>
              <w:rPr>
                <w:rFonts w:ascii="Times New Roman" w:eastAsia="Times New Roman" w:hAnsi="Times New Roman"/>
              </w:rPr>
              <w:tab/>
            </w:r>
            <w:r>
              <w:rPr>
                <w:rFonts w:ascii="Times New Roman" w:eastAsia="Times New Roman" w:hAnsi="Times New Roman"/>
                <w:spacing w:val="-12"/>
              </w:rPr>
              <w:t>11</w:t>
            </w:r>
          </w:hyperlink>
        </w:p>
        <w:p w:rsidR="00D83E7C" w:rsidRDefault="001238B4">
          <w:pPr>
            <w:pStyle w:val="6"/>
            <w:ind w:left="984" w:right="0" w:firstLine="0"/>
          </w:pPr>
          <w:r>
            <w:rPr>
              <w:rFonts w:ascii="Times New Roman" w:eastAsia="Times New Roman"/>
              <w:spacing w:val="-8"/>
            </w:rPr>
            <w:t>Q25</w:t>
          </w:r>
          <w:r>
            <w:rPr>
              <w:spacing w:val="-14"/>
            </w:rPr>
            <w:t>：國外採購或參加國外研討會取得之憑證，是否一定要載明</w:t>
          </w:r>
        </w:p>
        <w:p w:rsidR="00D83E7C" w:rsidRDefault="001238B4">
          <w:pPr>
            <w:pStyle w:val="8"/>
            <w:tabs>
              <w:tab w:val="left" w:leader="dot" w:pos="9320"/>
            </w:tabs>
            <w:spacing w:before="89"/>
            <w:ind w:left="1701"/>
            <w:rPr>
              <w:rFonts w:ascii="Times New Roman" w:eastAsia="Times New Roman"/>
            </w:rPr>
          </w:pPr>
          <w:r>
            <w:rPr>
              <w:spacing w:val="-2"/>
            </w:rPr>
            <w:t>〝</w:t>
          </w:r>
          <w:r>
            <w:rPr>
              <w:rFonts w:ascii="Times New Roman" w:eastAsia="Times New Roman"/>
              <w:spacing w:val="-2"/>
            </w:rPr>
            <w:t>invoice</w:t>
          </w:r>
          <w:proofErr w:type="gramStart"/>
          <w:r>
            <w:rPr>
              <w:spacing w:val="-2"/>
            </w:rPr>
            <w:t>〞</w:t>
          </w:r>
          <w:proofErr w:type="gramEnd"/>
          <w:r>
            <w:rPr>
              <w:spacing w:val="-2"/>
            </w:rPr>
            <w:t>或〝</w:t>
          </w:r>
          <w:r>
            <w:rPr>
              <w:rFonts w:ascii="Times New Roman" w:eastAsia="Times New Roman"/>
              <w:spacing w:val="-2"/>
            </w:rPr>
            <w:t>receipt</w:t>
          </w:r>
          <w:r>
            <w:rPr>
              <w:spacing w:val="-2"/>
            </w:rPr>
            <w:t>〞始得報支</w:t>
          </w:r>
          <w:r>
            <w:rPr>
              <w:spacing w:val="-10"/>
            </w:rPr>
            <w:t>？</w:t>
          </w:r>
          <w:r>
            <w:rPr>
              <w:rFonts w:ascii="Times New Roman" w:eastAsia="Times New Roman"/>
            </w:rPr>
            <w:tab/>
          </w:r>
          <w:r>
            <w:rPr>
              <w:rFonts w:ascii="Times New Roman" w:eastAsia="Times New Roman"/>
              <w:spacing w:val="-5"/>
            </w:rPr>
            <w:t>12</w:t>
          </w:r>
        </w:p>
        <w:p w:rsidR="00D83E7C" w:rsidRDefault="001238B4">
          <w:pPr>
            <w:pStyle w:val="6"/>
            <w:tabs>
              <w:tab w:val="left" w:leader="dot" w:pos="9320"/>
            </w:tabs>
            <w:spacing w:before="89" w:line="292" w:lineRule="auto"/>
            <w:rPr>
              <w:rFonts w:ascii="Times New Roman" w:eastAsia="Times New Roman"/>
            </w:rPr>
          </w:pPr>
          <w:hyperlink w:anchor="_TOC_250047" w:history="1">
            <w:r>
              <w:rPr>
                <w:rFonts w:ascii="Times New Roman" w:eastAsia="Times New Roman"/>
                <w:spacing w:val="-4"/>
              </w:rPr>
              <w:t>Q26</w:t>
            </w:r>
            <w:r>
              <w:rPr>
                <w:spacing w:val="-4"/>
              </w:rPr>
              <w:t>：透過網路向國內或國外廠商交</w:t>
            </w:r>
            <w:r>
              <w:rPr>
                <w:spacing w:val="-53"/>
              </w:rPr>
              <w:t>易</w:t>
            </w:r>
            <w:r>
              <w:rPr>
                <w:spacing w:val="-56"/>
              </w:rPr>
              <w:t>，</w:t>
            </w:r>
            <w:r>
              <w:rPr>
                <w:spacing w:val="-4"/>
              </w:rPr>
              <w:t>是否一定要取得廠商所開立之實體憑證</w:t>
            </w:r>
            <w:r>
              <w:rPr>
                <w:spacing w:val="-10"/>
              </w:rPr>
              <w:t>？</w:t>
            </w:r>
            <w:r>
              <w:rPr>
                <w:rFonts w:ascii="Times New Roman" w:eastAsia="Times New Roman"/>
              </w:rPr>
              <w:tab/>
            </w:r>
            <w:r>
              <w:rPr>
                <w:rFonts w:ascii="Times New Roman" w:eastAsia="Times New Roman"/>
                <w:spacing w:val="-5"/>
              </w:rPr>
              <w:t>12</w:t>
            </w:r>
          </w:hyperlink>
        </w:p>
        <w:p w:rsidR="00D83E7C" w:rsidRDefault="001238B4">
          <w:pPr>
            <w:pStyle w:val="6"/>
            <w:tabs>
              <w:tab w:val="left" w:leader="dot" w:pos="9320"/>
            </w:tabs>
            <w:spacing w:before="1" w:line="292" w:lineRule="auto"/>
            <w:rPr>
              <w:rFonts w:ascii="Times New Roman" w:eastAsia="Times New Roman" w:hAnsi="Times New Roman"/>
            </w:rPr>
          </w:pPr>
          <w:hyperlink w:anchor="_TOC_250046" w:history="1">
            <w:r>
              <w:rPr>
                <w:rFonts w:ascii="Times New Roman" w:eastAsia="Times New Roman" w:hAnsi="Times New Roman"/>
                <w:spacing w:val="-6"/>
              </w:rPr>
              <w:t>Q27</w:t>
            </w:r>
            <w:r>
              <w:rPr>
                <w:spacing w:val="-6"/>
              </w:rPr>
              <w:t>：報支特別</w:t>
            </w:r>
            <w:proofErr w:type="gramStart"/>
            <w:r>
              <w:rPr>
                <w:spacing w:val="-6"/>
              </w:rPr>
              <w:t>費所檢附</w:t>
            </w:r>
            <w:proofErr w:type="gramEnd"/>
            <w:r>
              <w:rPr>
                <w:spacing w:val="-6"/>
              </w:rPr>
              <w:t>之</w:t>
            </w:r>
            <w:proofErr w:type="gramStart"/>
            <w:r>
              <w:rPr>
                <w:spacing w:val="-6"/>
              </w:rPr>
              <w:t>紅白帖等單</w:t>
            </w:r>
            <w:proofErr w:type="gramEnd"/>
            <w:r>
              <w:rPr>
                <w:spacing w:val="-6"/>
              </w:rPr>
              <w:t>據僅記明</w:t>
            </w:r>
            <w:r>
              <w:rPr>
                <w:spacing w:val="-6"/>
              </w:rPr>
              <w:t>○○○</w:t>
            </w:r>
            <w:r>
              <w:rPr>
                <w:spacing w:val="-6"/>
              </w:rPr>
              <w:t>先</w:t>
            </w:r>
            <w:r>
              <w:rPr>
                <w:spacing w:val="-53"/>
              </w:rPr>
              <w:t>生，</w:t>
            </w:r>
            <w:r>
              <w:rPr>
                <w:spacing w:val="-6"/>
              </w:rPr>
              <w:t>是</w:t>
            </w:r>
            <w:r>
              <w:rPr>
                <w:spacing w:val="-4"/>
              </w:rPr>
              <w:t>否須註記報支人職稱（例如</w:t>
            </w:r>
            <w:r>
              <w:rPr>
                <w:spacing w:val="-4"/>
              </w:rPr>
              <w:t>○○○</w:t>
            </w:r>
            <w:r>
              <w:rPr>
                <w:spacing w:val="-4"/>
              </w:rPr>
              <w:t>部長</w:t>
            </w:r>
            <w:r>
              <w:rPr>
                <w:spacing w:val="-5"/>
              </w:rPr>
              <w:t>）？</w:t>
            </w:r>
            <w:r>
              <w:rPr>
                <w:rFonts w:ascii="Times New Roman" w:eastAsia="Times New Roman" w:hAnsi="Times New Roman"/>
              </w:rPr>
              <w:tab/>
            </w:r>
            <w:r>
              <w:rPr>
                <w:rFonts w:ascii="Times New Roman" w:eastAsia="Times New Roman" w:hAnsi="Times New Roman"/>
                <w:spacing w:val="-5"/>
              </w:rPr>
              <w:t>13</w:t>
            </w:r>
          </w:hyperlink>
        </w:p>
        <w:p w:rsidR="00D83E7C" w:rsidRDefault="001238B4">
          <w:pPr>
            <w:pStyle w:val="6"/>
            <w:tabs>
              <w:tab w:val="left" w:leader="dot" w:pos="9320"/>
            </w:tabs>
            <w:spacing w:before="1" w:line="292" w:lineRule="auto"/>
            <w:rPr>
              <w:rFonts w:ascii="Times New Roman" w:eastAsia="Times New Roman"/>
            </w:rPr>
          </w:pPr>
          <w:hyperlink w:anchor="_TOC_250045" w:history="1">
            <w:r>
              <w:rPr>
                <w:rFonts w:ascii="Times New Roman" w:eastAsia="Times New Roman"/>
                <w:spacing w:val="-6"/>
              </w:rPr>
              <w:t>Q28</w:t>
            </w:r>
            <w:r>
              <w:rPr>
                <w:spacing w:val="-6"/>
              </w:rPr>
              <w:t>：機關同仁報支補助進修</w:t>
            </w:r>
            <w:proofErr w:type="gramStart"/>
            <w:r>
              <w:rPr>
                <w:spacing w:val="-6"/>
              </w:rPr>
              <w:t>費用所檢附</w:t>
            </w:r>
            <w:proofErr w:type="gramEnd"/>
            <w:r>
              <w:rPr>
                <w:spacing w:val="-6"/>
              </w:rPr>
              <w:t>繳費收</w:t>
            </w:r>
            <w:r>
              <w:rPr>
                <w:spacing w:val="-53"/>
              </w:rPr>
              <w:t>據</w:t>
            </w:r>
            <w:r>
              <w:rPr>
                <w:spacing w:val="-51"/>
              </w:rPr>
              <w:t>，</w:t>
            </w:r>
            <w:r>
              <w:rPr>
                <w:spacing w:val="-6"/>
              </w:rPr>
              <w:t>其買受人名</w:t>
            </w:r>
            <w:r>
              <w:rPr>
                <w:spacing w:val="-4"/>
              </w:rPr>
              <w:t>稱應為機關抑或員工姓名</w:t>
            </w:r>
            <w:r>
              <w:rPr>
                <w:spacing w:val="-10"/>
              </w:rPr>
              <w:t>？</w:t>
            </w:r>
            <w:r>
              <w:rPr>
                <w:rFonts w:ascii="Times New Roman" w:eastAsia="Times New Roman"/>
              </w:rPr>
              <w:tab/>
            </w:r>
            <w:r>
              <w:rPr>
                <w:rFonts w:ascii="Times New Roman" w:eastAsia="Times New Roman"/>
                <w:spacing w:val="-5"/>
              </w:rPr>
              <w:t>13</w:t>
            </w:r>
          </w:hyperlink>
        </w:p>
        <w:p w:rsidR="00D83E7C" w:rsidRDefault="001238B4">
          <w:pPr>
            <w:pStyle w:val="4"/>
            <w:tabs>
              <w:tab w:val="left" w:leader="dot" w:pos="9320"/>
            </w:tabs>
            <w:spacing w:line="292" w:lineRule="auto"/>
            <w:rPr>
              <w:rFonts w:ascii="Times New Roman" w:eastAsia="Times New Roman" w:hAnsi="Times New Roman"/>
            </w:rPr>
          </w:pPr>
          <w:hyperlink w:anchor="_TOC_250044" w:history="1">
            <w:r>
              <w:rPr>
                <w:spacing w:val="-8"/>
              </w:rPr>
              <w:t>◎</w:t>
            </w:r>
            <w:r>
              <w:rPr>
                <w:rFonts w:ascii="Times New Roman" w:eastAsia="Times New Roman" w:hAnsi="Times New Roman"/>
                <w:spacing w:val="-8"/>
              </w:rPr>
              <w:t>Q29</w:t>
            </w:r>
            <w:r>
              <w:rPr>
                <w:spacing w:val="-8"/>
              </w:rPr>
              <w:t>：機關同仁不慎遺失支出憑證，是否可逕行開具支出證明單</w:t>
            </w:r>
            <w:r>
              <w:rPr>
                <w:spacing w:val="9"/>
              </w:rPr>
              <w:t>辦理結報？如</w:t>
            </w:r>
            <w:r>
              <w:t>已</w:t>
            </w:r>
            <w:r>
              <w:rPr>
                <w:spacing w:val="9"/>
              </w:rPr>
              <w:t>取得支出憑證</w:t>
            </w:r>
            <w:r>
              <w:t>影</w:t>
            </w:r>
            <w:r>
              <w:rPr>
                <w:spacing w:val="9"/>
              </w:rPr>
              <w:t>本或其他可資</w:t>
            </w:r>
            <w:r>
              <w:t>證</w:t>
            </w:r>
            <w:r>
              <w:rPr>
                <w:spacing w:val="9"/>
              </w:rPr>
              <w:t>明之</w:t>
            </w:r>
            <w:r>
              <w:t>文</w:t>
            </w:r>
            <w:r>
              <w:rPr>
                <w:spacing w:val="-4"/>
              </w:rPr>
              <w:t>件是否仍須填具支出證明單</w:t>
            </w:r>
            <w:r>
              <w:rPr>
                <w:spacing w:val="-12"/>
              </w:rPr>
              <w:t>？</w:t>
            </w:r>
            <w:r>
              <w:rPr>
                <w:rFonts w:ascii="Times New Roman" w:eastAsia="Times New Roman" w:hAnsi="Times New Roman"/>
              </w:rPr>
              <w:tab/>
            </w:r>
            <w:r>
              <w:rPr>
                <w:rFonts w:ascii="Times New Roman" w:eastAsia="Times New Roman" w:hAnsi="Times New Roman"/>
                <w:spacing w:val="-5"/>
              </w:rPr>
              <w:t>14</w:t>
            </w:r>
          </w:hyperlink>
        </w:p>
        <w:p w:rsidR="00D83E7C" w:rsidRDefault="001238B4">
          <w:pPr>
            <w:pStyle w:val="20"/>
            <w:tabs>
              <w:tab w:val="left" w:leader="dot" w:pos="9320"/>
            </w:tabs>
            <w:spacing w:before="69"/>
            <w:jc w:val="both"/>
            <w:rPr>
              <w:rFonts w:ascii="Times New Roman" w:eastAsia="Times New Roman"/>
            </w:rPr>
          </w:pPr>
          <w:hyperlink w:anchor="_TOC_250043" w:history="1">
            <w:r>
              <w:rPr>
                <w:spacing w:val="-2"/>
              </w:rPr>
              <w:t>三、其他單</w:t>
            </w:r>
            <w:r>
              <w:rPr>
                <w:spacing w:val="-10"/>
              </w:rPr>
              <w:t>據</w:t>
            </w:r>
            <w:r>
              <w:rPr>
                <w:rFonts w:ascii="Times New Roman" w:eastAsia="Times New Roman"/>
                <w:b w:val="0"/>
              </w:rPr>
              <w:tab/>
            </w:r>
            <w:r>
              <w:rPr>
                <w:rFonts w:ascii="Times New Roman" w:eastAsia="Times New Roman"/>
                <w:spacing w:val="-5"/>
              </w:rPr>
              <w:t>14</w:t>
            </w:r>
          </w:hyperlink>
        </w:p>
        <w:p w:rsidR="00D83E7C" w:rsidRDefault="001238B4">
          <w:pPr>
            <w:pStyle w:val="4"/>
            <w:tabs>
              <w:tab w:val="left" w:leader="dot" w:pos="9320"/>
            </w:tabs>
            <w:spacing w:before="21" w:line="292" w:lineRule="auto"/>
            <w:rPr>
              <w:rFonts w:ascii="Times New Roman" w:eastAsia="Times New Roman" w:hAnsi="Times New Roman"/>
            </w:rPr>
          </w:pPr>
          <w:hyperlink w:anchor="_TOC_250042" w:history="1">
            <w:r>
              <w:rPr>
                <w:spacing w:val="-8"/>
              </w:rPr>
              <w:t>◎</w:t>
            </w:r>
            <w:r>
              <w:rPr>
                <w:rFonts w:ascii="Times New Roman" w:eastAsia="Times New Roman" w:hAnsi="Times New Roman"/>
                <w:spacing w:val="-8"/>
              </w:rPr>
              <w:t>Q30</w:t>
            </w:r>
            <w:r>
              <w:rPr>
                <w:spacing w:val="-8"/>
              </w:rPr>
              <w:t>：依據全國軍公教員工待遇支給要點規定，</w:t>
            </w:r>
            <w:proofErr w:type="gramStart"/>
            <w:r>
              <w:rPr>
                <w:spacing w:val="-8"/>
              </w:rPr>
              <w:t>請領婚</w:t>
            </w:r>
            <w:proofErr w:type="gramEnd"/>
            <w:r>
              <w:rPr>
                <w:spacing w:val="-8"/>
              </w:rPr>
              <w:t>、喪、生</w:t>
            </w:r>
            <w:r>
              <w:rPr>
                <w:spacing w:val="-4"/>
              </w:rPr>
              <w:t>育及子女教育補助等生活津貼，</w:t>
            </w:r>
            <w:proofErr w:type="gramStart"/>
            <w:r>
              <w:rPr>
                <w:spacing w:val="-4"/>
              </w:rPr>
              <w:t>所檢</w:t>
            </w:r>
            <w:proofErr w:type="gramEnd"/>
            <w:r>
              <w:rPr>
                <w:spacing w:val="-4"/>
              </w:rPr>
              <w:t>附之申請表及繳驗證明文件是否屬原始憑證</w:t>
            </w:r>
            <w:r>
              <w:rPr>
                <w:spacing w:val="-10"/>
              </w:rPr>
              <w:t>？</w:t>
            </w:r>
            <w:r>
              <w:rPr>
                <w:rFonts w:ascii="Times New Roman" w:eastAsia="Times New Roman" w:hAnsi="Times New Roman"/>
              </w:rPr>
              <w:tab/>
            </w:r>
            <w:r>
              <w:rPr>
                <w:rFonts w:ascii="Times New Roman" w:eastAsia="Times New Roman" w:hAnsi="Times New Roman"/>
                <w:spacing w:val="-5"/>
              </w:rPr>
              <w:t>14</w:t>
            </w:r>
          </w:hyperlink>
        </w:p>
        <w:p w:rsidR="00D83E7C" w:rsidRDefault="001238B4">
          <w:pPr>
            <w:pStyle w:val="6"/>
            <w:tabs>
              <w:tab w:val="left" w:leader="dot" w:pos="9320"/>
            </w:tabs>
            <w:spacing w:line="292" w:lineRule="auto"/>
            <w:jc w:val="both"/>
            <w:rPr>
              <w:rFonts w:ascii="Times New Roman" w:eastAsia="Times New Roman"/>
            </w:rPr>
          </w:pPr>
          <w:hyperlink w:anchor="_TOC_250041" w:history="1">
            <w:r>
              <w:rPr>
                <w:rFonts w:ascii="Times New Roman" w:eastAsia="Times New Roman"/>
                <w:spacing w:val="-2"/>
              </w:rPr>
              <w:t>Q31</w:t>
            </w:r>
            <w:r>
              <w:rPr>
                <w:spacing w:val="-2"/>
              </w:rPr>
              <w:t>：分攤機關可否檢附主辦機關出具之收據及載有分攤內容</w:t>
            </w:r>
            <w:r>
              <w:rPr>
                <w:spacing w:val="-4"/>
              </w:rPr>
              <w:t>之公文影本辦理經費結報</w:t>
            </w:r>
            <w:r>
              <w:rPr>
                <w:spacing w:val="-10"/>
              </w:rPr>
              <w:t>？</w:t>
            </w:r>
            <w:r>
              <w:rPr>
                <w:rFonts w:ascii="Times New Roman" w:eastAsia="Times New Roman"/>
              </w:rPr>
              <w:tab/>
            </w:r>
            <w:r>
              <w:rPr>
                <w:rFonts w:ascii="Times New Roman" w:eastAsia="Times New Roman"/>
                <w:spacing w:val="-5"/>
              </w:rPr>
              <w:t>15</w:t>
            </w:r>
          </w:hyperlink>
        </w:p>
        <w:p w:rsidR="00D83E7C" w:rsidRDefault="001238B4">
          <w:pPr>
            <w:pStyle w:val="4"/>
            <w:tabs>
              <w:tab w:val="left" w:leader="dot" w:pos="9320"/>
            </w:tabs>
            <w:spacing w:line="292" w:lineRule="auto"/>
            <w:rPr>
              <w:rFonts w:ascii="Times New Roman" w:eastAsia="Times New Roman" w:hAnsi="Times New Roman"/>
            </w:rPr>
          </w:pPr>
          <w:hyperlink w:anchor="_TOC_250040" w:history="1">
            <w:r>
              <w:rPr>
                <w:spacing w:val="-8"/>
              </w:rPr>
              <w:t>◎</w:t>
            </w:r>
            <w:r>
              <w:rPr>
                <w:rFonts w:ascii="Times New Roman" w:eastAsia="Times New Roman" w:hAnsi="Times New Roman"/>
                <w:spacing w:val="-8"/>
              </w:rPr>
              <w:t>Q32</w:t>
            </w:r>
            <w:r>
              <w:rPr>
                <w:spacing w:val="-8"/>
              </w:rPr>
              <w:t>：數機關分攤之支付款項，其支出憑證無法分割者，如由主</w:t>
            </w:r>
            <w:r>
              <w:rPr>
                <w:spacing w:val="-4"/>
              </w:rPr>
              <w:t>辦機關支付廠商者，分攤機關是否須向主辦機關索取完整支出憑證、採購文件等影本辦理經費結報</w:t>
            </w:r>
            <w:r>
              <w:rPr>
                <w:spacing w:val="-10"/>
              </w:rPr>
              <w:t>？</w:t>
            </w:r>
            <w:r>
              <w:rPr>
                <w:rFonts w:ascii="Times New Roman" w:eastAsia="Times New Roman" w:hAnsi="Times New Roman"/>
              </w:rPr>
              <w:tab/>
            </w:r>
            <w:r>
              <w:rPr>
                <w:rFonts w:ascii="Times New Roman" w:eastAsia="Times New Roman" w:hAnsi="Times New Roman"/>
                <w:spacing w:val="-5"/>
              </w:rPr>
              <w:t>15</w:t>
            </w:r>
          </w:hyperlink>
        </w:p>
        <w:p w:rsidR="00D83E7C" w:rsidRDefault="001238B4">
          <w:pPr>
            <w:pStyle w:val="4"/>
            <w:tabs>
              <w:tab w:val="left" w:leader="dot" w:pos="9320"/>
            </w:tabs>
            <w:ind w:left="631" w:right="0" w:firstLine="0"/>
            <w:rPr>
              <w:rFonts w:ascii="Times New Roman" w:eastAsia="Times New Roman" w:hAnsi="Times New Roman"/>
            </w:rPr>
          </w:pPr>
          <w:hyperlink w:anchor="_TOC_250039" w:history="1">
            <w:r>
              <w:rPr>
                <w:spacing w:val="-4"/>
              </w:rPr>
              <w:t>◎</w:t>
            </w:r>
            <w:r>
              <w:rPr>
                <w:rFonts w:ascii="Times New Roman" w:eastAsia="Times New Roman" w:hAnsi="Times New Roman"/>
                <w:spacing w:val="-4"/>
              </w:rPr>
              <w:t>Q33</w:t>
            </w:r>
            <w:r>
              <w:rPr>
                <w:spacing w:val="-4"/>
              </w:rPr>
              <w:t>：採購案經費報支時，核准簽案是否須為正本</w:t>
            </w:r>
            <w:r>
              <w:rPr>
                <w:spacing w:val="-10"/>
              </w:rPr>
              <w:t>？</w:t>
            </w:r>
            <w:r>
              <w:rPr>
                <w:rFonts w:ascii="Times New Roman" w:eastAsia="Times New Roman" w:hAnsi="Times New Roman"/>
              </w:rPr>
              <w:tab/>
            </w:r>
            <w:r>
              <w:rPr>
                <w:rFonts w:ascii="Times New Roman" w:eastAsia="Times New Roman" w:hAnsi="Times New Roman"/>
                <w:spacing w:val="-5"/>
              </w:rPr>
              <w:t>16</w:t>
            </w:r>
          </w:hyperlink>
        </w:p>
        <w:p w:rsidR="00D83E7C" w:rsidRDefault="001238B4">
          <w:pPr>
            <w:pStyle w:val="4"/>
            <w:spacing w:before="90" w:after="240" w:line="292" w:lineRule="auto"/>
            <w:ind w:right="427"/>
          </w:pPr>
          <w:r>
            <w:rPr>
              <w:spacing w:val="-8"/>
            </w:rPr>
            <w:t>◎</w:t>
          </w:r>
          <w:r>
            <w:rPr>
              <w:rFonts w:ascii="Times New Roman" w:eastAsia="Times New Roman" w:hAnsi="Times New Roman"/>
              <w:spacing w:val="-8"/>
            </w:rPr>
            <w:t>Q34</w:t>
          </w:r>
          <w:r>
            <w:rPr>
              <w:spacing w:val="-8"/>
            </w:rPr>
            <w:t>：機關辦理採購案件時，會計人員除於簽案上會章外，是否</w:t>
          </w:r>
          <w:r>
            <w:rPr>
              <w:spacing w:val="-4"/>
            </w:rPr>
            <w:t>須於採購案之工程預算書（圖）及工程決算書等採購文件核章？又經費</w:t>
          </w:r>
          <w:proofErr w:type="gramStart"/>
          <w:r>
            <w:rPr>
              <w:spacing w:val="-4"/>
            </w:rPr>
            <w:t>結報時</w:t>
          </w:r>
          <w:proofErr w:type="gramEnd"/>
          <w:r>
            <w:rPr>
              <w:spacing w:val="-4"/>
            </w:rPr>
            <w:t>，是否須檢附契約給付條件所定廠商</w:t>
          </w:r>
          <w:r>
            <w:rPr>
              <w:spacing w:val="-6"/>
            </w:rPr>
            <w:t>須交付文件（</w:t>
          </w:r>
          <w:r>
            <w:rPr>
              <w:spacing w:val="-7"/>
            </w:rPr>
            <w:t>如操作手冊、系統測試紀錄、工程結算書圖</w:t>
          </w:r>
        </w:p>
        <w:p w:rsidR="00D83E7C" w:rsidRDefault="001238B4">
          <w:pPr>
            <w:pStyle w:val="8"/>
            <w:tabs>
              <w:tab w:val="left" w:leader="dot" w:pos="9320"/>
            </w:tabs>
            <w:jc w:val="both"/>
            <w:rPr>
              <w:rFonts w:ascii="Times New Roman" w:eastAsia="Times New Roman"/>
            </w:rPr>
          </w:pPr>
          <w:r>
            <w:rPr>
              <w:spacing w:val="-4"/>
            </w:rPr>
            <w:lastRenderedPageBreak/>
            <w:t>等</w:t>
          </w:r>
          <w:proofErr w:type="gramStart"/>
          <w:r>
            <w:rPr>
              <w:spacing w:val="-4"/>
            </w:rPr>
            <w:t>）送</w:t>
          </w:r>
          <w:proofErr w:type="gramEnd"/>
          <w:r>
            <w:rPr>
              <w:spacing w:val="-4"/>
            </w:rPr>
            <w:t>主（會）計單位</w:t>
          </w:r>
          <w:r>
            <w:rPr>
              <w:spacing w:val="-10"/>
            </w:rPr>
            <w:t>？</w:t>
          </w:r>
          <w:r>
            <w:rPr>
              <w:rFonts w:ascii="Times New Roman" w:eastAsia="Times New Roman"/>
            </w:rPr>
            <w:tab/>
          </w:r>
          <w:r>
            <w:rPr>
              <w:rFonts w:ascii="Times New Roman" w:eastAsia="Times New Roman"/>
              <w:spacing w:val="-5"/>
            </w:rPr>
            <w:t>16</w:t>
          </w:r>
        </w:p>
        <w:p w:rsidR="00D83E7C" w:rsidRDefault="001238B4">
          <w:pPr>
            <w:pStyle w:val="6"/>
            <w:spacing w:before="90"/>
            <w:ind w:left="984" w:right="0" w:firstLine="0"/>
            <w:jc w:val="both"/>
            <w:rPr>
              <w:rFonts w:ascii="Times New Roman" w:eastAsia="Times New Roman"/>
            </w:rPr>
          </w:pPr>
          <w:r>
            <w:rPr>
              <w:rFonts w:ascii="Times New Roman" w:eastAsia="Times New Roman"/>
            </w:rPr>
            <w:t>Q35</w:t>
          </w:r>
          <w:r>
            <w:t>：報支便當費是否要檢附會議簽到單或會議紀錄？</w:t>
          </w:r>
          <w:r>
            <w:rPr>
              <w:rFonts w:ascii="Times New Roman" w:eastAsia="Times New Roman"/>
              <w:spacing w:val="51"/>
              <w:w w:val="150"/>
            </w:rPr>
            <w:t xml:space="preserve">    </w:t>
          </w:r>
          <w:r>
            <w:rPr>
              <w:rFonts w:ascii="Times New Roman" w:eastAsia="Times New Roman"/>
              <w:spacing w:val="-5"/>
            </w:rPr>
            <w:t>17</w:t>
          </w:r>
        </w:p>
        <w:p w:rsidR="00D83E7C" w:rsidRDefault="001238B4">
          <w:pPr>
            <w:pStyle w:val="6"/>
            <w:tabs>
              <w:tab w:val="left" w:leader="dot" w:pos="9320"/>
            </w:tabs>
            <w:spacing w:before="89"/>
            <w:ind w:left="984" w:right="0" w:firstLine="0"/>
            <w:jc w:val="both"/>
            <w:rPr>
              <w:rFonts w:ascii="Times New Roman" w:eastAsia="Times New Roman"/>
            </w:rPr>
          </w:pPr>
          <w:hyperlink w:anchor="_TOC_250038" w:history="1">
            <w:r>
              <w:rPr>
                <w:rFonts w:ascii="Times New Roman" w:eastAsia="Times New Roman"/>
                <w:spacing w:val="-4"/>
              </w:rPr>
              <w:t>Q36</w:t>
            </w:r>
            <w:r>
              <w:rPr>
                <w:spacing w:val="-4"/>
              </w:rPr>
              <w:t>：印刷費是否要檢附樣張</w:t>
            </w:r>
            <w:r>
              <w:rPr>
                <w:spacing w:val="-10"/>
              </w:rPr>
              <w:t>？</w:t>
            </w:r>
            <w:r>
              <w:rPr>
                <w:rFonts w:ascii="Times New Roman" w:eastAsia="Times New Roman"/>
              </w:rPr>
              <w:tab/>
            </w:r>
            <w:r>
              <w:rPr>
                <w:rFonts w:ascii="Times New Roman" w:eastAsia="Times New Roman"/>
                <w:spacing w:val="-5"/>
              </w:rPr>
              <w:t>17</w:t>
            </w:r>
          </w:hyperlink>
        </w:p>
        <w:p w:rsidR="00D83E7C" w:rsidRDefault="001238B4">
          <w:pPr>
            <w:pStyle w:val="6"/>
            <w:tabs>
              <w:tab w:val="left" w:leader="dot" w:pos="9320"/>
            </w:tabs>
            <w:spacing w:before="91" w:line="292" w:lineRule="auto"/>
            <w:jc w:val="both"/>
            <w:rPr>
              <w:rFonts w:ascii="Times New Roman" w:eastAsia="Times New Roman"/>
            </w:rPr>
          </w:pPr>
          <w:hyperlink w:anchor="_TOC_250037" w:history="1">
            <w:r>
              <w:rPr>
                <w:rFonts w:ascii="Times New Roman" w:eastAsia="Times New Roman"/>
                <w:spacing w:val="-4"/>
              </w:rPr>
              <w:t>Q37</w:t>
            </w:r>
            <w:r>
              <w:rPr>
                <w:spacing w:val="-4"/>
              </w:rPr>
              <w:t>：機關購買禮</w:t>
            </w:r>
            <w:r>
              <w:rPr>
                <w:spacing w:val="-56"/>
              </w:rPr>
              <w:t>品</w:t>
            </w:r>
            <w:r>
              <w:rPr>
                <w:spacing w:val="-4"/>
              </w:rPr>
              <w:t>（</w:t>
            </w:r>
            <w:proofErr w:type="gramStart"/>
            <w:r>
              <w:rPr>
                <w:spacing w:val="-4"/>
              </w:rPr>
              <w:t>券</w:t>
            </w:r>
            <w:proofErr w:type="gramEnd"/>
            <w:r>
              <w:rPr>
                <w:spacing w:val="-53"/>
              </w:rPr>
              <w:t>）</w:t>
            </w:r>
            <w:r>
              <w:rPr>
                <w:spacing w:val="-4"/>
              </w:rPr>
              <w:t>辦理經費結報，是否須</w:t>
            </w:r>
            <w:proofErr w:type="gramStart"/>
            <w:r>
              <w:rPr>
                <w:spacing w:val="-4"/>
              </w:rPr>
              <w:t>檢附獲</w:t>
            </w:r>
            <w:proofErr w:type="gramEnd"/>
            <w:r>
              <w:rPr>
                <w:spacing w:val="-4"/>
              </w:rPr>
              <w:t>贈人員名單？又如購買數量與發放數量有落差時，可否以購買數量報支</w:t>
            </w:r>
            <w:r>
              <w:rPr>
                <w:spacing w:val="-10"/>
              </w:rPr>
              <w:t>？</w:t>
            </w:r>
            <w:r>
              <w:rPr>
                <w:rFonts w:ascii="Times New Roman" w:eastAsia="Times New Roman"/>
              </w:rPr>
              <w:tab/>
            </w:r>
            <w:r>
              <w:rPr>
                <w:rFonts w:ascii="Times New Roman" w:eastAsia="Times New Roman"/>
                <w:spacing w:val="-5"/>
              </w:rPr>
              <w:t>17</w:t>
            </w:r>
          </w:hyperlink>
        </w:p>
        <w:p w:rsidR="00D83E7C" w:rsidRDefault="001238B4">
          <w:pPr>
            <w:pStyle w:val="4"/>
            <w:tabs>
              <w:tab w:val="left" w:leader="dot" w:pos="9320"/>
            </w:tabs>
            <w:spacing w:line="292" w:lineRule="auto"/>
            <w:ind w:right="348"/>
            <w:rPr>
              <w:rFonts w:ascii="Times New Roman" w:eastAsia="Times New Roman" w:hAnsi="Times New Roman"/>
            </w:rPr>
          </w:pPr>
          <w:hyperlink w:anchor="_TOC_250036" w:history="1">
            <w:r>
              <w:rPr>
                <w:spacing w:val="-6"/>
              </w:rPr>
              <w:t>◎</w:t>
            </w:r>
            <w:r>
              <w:rPr>
                <w:rFonts w:ascii="Times New Roman" w:eastAsia="Times New Roman" w:hAnsi="Times New Roman"/>
                <w:spacing w:val="-6"/>
              </w:rPr>
              <w:t>Q38</w:t>
            </w:r>
            <w:r>
              <w:rPr>
                <w:spacing w:val="-6"/>
              </w:rPr>
              <w:t>：機關學校召開會</w:t>
            </w:r>
            <w:r>
              <w:rPr>
                <w:spacing w:val="-121"/>
              </w:rPr>
              <w:t>議</w:t>
            </w:r>
            <w:r>
              <w:rPr>
                <w:spacing w:val="-6"/>
              </w:rPr>
              <w:t>（含視訊會議</w:t>
            </w:r>
            <w:r>
              <w:rPr>
                <w:spacing w:val="-121"/>
              </w:rPr>
              <w:t>）</w:t>
            </w:r>
            <w:r>
              <w:rPr>
                <w:spacing w:val="-6"/>
              </w:rPr>
              <w:t>報支專家學者出席費</w:t>
            </w:r>
            <w:r>
              <w:rPr>
                <w:spacing w:val="-60"/>
              </w:rPr>
              <w:t>時</w:t>
            </w:r>
            <w:r>
              <w:rPr>
                <w:spacing w:val="-6"/>
              </w:rPr>
              <w:t>，</w:t>
            </w:r>
            <w:r>
              <w:rPr>
                <w:spacing w:val="-2"/>
              </w:rPr>
              <w:t>是否須檢附專家學者簽名之會議簽到簿？</w:t>
            </w:r>
            <w:r>
              <w:rPr>
                <w:rFonts w:ascii="Times New Roman" w:eastAsia="Times New Roman" w:hAnsi="Times New Roman"/>
              </w:rPr>
              <w:tab/>
            </w:r>
            <w:r>
              <w:rPr>
                <w:rFonts w:ascii="Times New Roman" w:eastAsia="Times New Roman" w:hAnsi="Times New Roman"/>
                <w:spacing w:val="-6"/>
              </w:rPr>
              <w:t>18</w:t>
            </w:r>
          </w:hyperlink>
        </w:p>
        <w:p w:rsidR="00D83E7C" w:rsidRDefault="001238B4">
          <w:pPr>
            <w:pStyle w:val="20"/>
            <w:tabs>
              <w:tab w:val="left" w:leader="dot" w:pos="9320"/>
            </w:tabs>
            <w:rPr>
              <w:rFonts w:ascii="Times New Roman" w:eastAsia="Times New Roman"/>
            </w:rPr>
          </w:pPr>
          <w:hyperlink w:anchor="_TOC_250035" w:history="1">
            <w:r>
              <w:rPr>
                <w:spacing w:val="-2"/>
              </w:rPr>
              <w:t>四、驗收事</w:t>
            </w:r>
            <w:r>
              <w:rPr>
                <w:spacing w:val="-10"/>
              </w:rPr>
              <w:t>項</w:t>
            </w:r>
            <w:r>
              <w:rPr>
                <w:rFonts w:ascii="Times New Roman" w:eastAsia="Times New Roman"/>
                <w:b w:val="0"/>
              </w:rPr>
              <w:tab/>
            </w:r>
            <w:r>
              <w:rPr>
                <w:rFonts w:ascii="Times New Roman" w:eastAsia="Times New Roman"/>
                <w:spacing w:val="-5"/>
              </w:rPr>
              <w:t>18</w:t>
            </w:r>
          </w:hyperlink>
        </w:p>
        <w:p w:rsidR="00D83E7C" w:rsidRDefault="001238B4">
          <w:pPr>
            <w:pStyle w:val="6"/>
            <w:tabs>
              <w:tab w:val="left" w:leader="dot" w:pos="9320"/>
            </w:tabs>
            <w:spacing w:before="22" w:line="292" w:lineRule="auto"/>
            <w:rPr>
              <w:rFonts w:ascii="Times New Roman" w:eastAsia="Times New Roman"/>
            </w:rPr>
          </w:pPr>
          <w:r>
            <w:rPr>
              <w:rFonts w:ascii="Times New Roman" w:eastAsia="Times New Roman"/>
              <w:spacing w:val="-8"/>
            </w:rPr>
            <w:t>Q39</w:t>
          </w:r>
          <w:r>
            <w:rPr>
              <w:spacing w:val="-8"/>
            </w:rPr>
            <w:t>：勞務採購案件經費結報，除驗收紀錄外，是否須檢附結算</w:t>
          </w:r>
          <w:r>
            <w:rPr>
              <w:spacing w:val="-4"/>
            </w:rPr>
            <w:t>驗收證明書</w:t>
          </w:r>
          <w:r>
            <w:rPr>
              <w:spacing w:val="-12"/>
            </w:rPr>
            <w:t>？</w:t>
          </w:r>
          <w:r>
            <w:rPr>
              <w:rFonts w:ascii="Times New Roman" w:eastAsia="Times New Roman"/>
            </w:rPr>
            <w:tab/>
          </w:r>
          <w:r>
            <w:rPr>
              <w:rFonts w:ascii="Times New Roman" w:eastAsia="Times New Roman"/>
              <w:spacing w:val="-5"/>
            </w:rPr>
            <w:t>18</w:t>
          </w:r>
        </w:p>
        <w:p w:rsidR="00D83E7C" w:rsidRDefault="001238B4">
          <w:pPr>
            <w:pStyle w:val="6"/>
            <w:tabs>
              <w:tab w:val="left" w:leader="dot" w:pos="9320"/>
            </w:tabs>
            <w:spacing w:line="292" w:lineRule="auto"/>
            <w:rPr>
              <w:rFonts w:ascii="Times New Roman" w:eastAsia="Times New Roman"/>
            </w:rPr>
          </w:pPr>
          <w:hyperlink w:anchor="_TOC_250034" w:history="1">
            <w:r>
              <w:rPr>
                <w:rFonts w:ascii="Times New Roman" w:eastAsia="Times New Roman"/>
                <w:spacing w:val="-4"/>
              </w:rPr>
              <w:t>Q40</w:t>
            </w:r>
            <w:r>
              <w:rPr>
                <w:spacing w:val="-4"/>
              </w:rPr>
              <w:t>：有關採購案之原始憑證</w:t>
            </w:r>
            <w:proofErr w:type="gramStart"/>
            <w:r>
              <w:rPr>
                <w:spacing w:val="-4"/>
              </w:rPr>
              <w:t>黏</w:t>
            </w:r>
            <w:proofErr w:type="gramEnd"/>
            <w:r>
              <w:rPr>
                <w:spacing w:val="-4"/>
              </w:rPr>
              <w:t>存單驗收欄</w:t>
            </w:r>
            <w:r>
              <w:rPr>
                <w:spacing w:val="-53"/>
              </w:rPr>
              <w:t>位</w:t>
            </w:r>
            <w:r>
              <w:rPr>
                <w:spacing w:val="-56"/>
              </w:rPr>
              <w:t>，</w:t>
            </w:r>
            <w:r>
              <w:rPr>
                <w:spacing w:val="-4"/>
              </w:rPr>
              <w:t>一定要簽章嗎？</w:t>
            </w:r>
            <w:proofErr w:type="gramStart"/>
            <w:r>
              <w:rPr>
                <w:spacing w:val="-4"/>
              </w:rPr>
              <w:t>又除驗收</w:t>
            </w:r>
            <w:proofErr w:type="gramEnd"/>
            <w:r>
              <w:rPr>
                <w:spacing w:val="-4"/>
              </w:rPr>
              <w:t>人簽章外，驗收單位主管是否須簽章</w:t>
            </w:r>
            <w:r>
              <w:rPr>
                <w:spacing w:val="-10"/>
              </w:rPr>
              <w:t>？</w:t>
            </w:r>
            <w:r>
              <w:rPr>
                <w:rFonts w:ascii="Times New Roman" w:eastAsia="Times New Roman"/>
              </w:rPr>
              <w:tab/>
            </w:r>
            <w:r>
              <w:rPr>
                <w:rFonts w:ascii="Times New Roman" w:eastAsia="Times New Roman"/>
                <w:spacing w:val="-5"/>
              </w:rPr>
              <w:t>19</w:t>
            </w:r>
          </w:hyperlink>
        </w:p>
        <w:p w:rsidR="00D83E7C" w:rsidRDefault="001238B4">
          <w:pPr>
            <w:pStyle w:val="6"/>
            <w:tabs>
              <w:tab w:val="left" w:leader="dot" w:pos="9320"/>
            </w:tabs>
            <w:spacing w:line="292" w:lineRule="auto"/>
            <w:ind w:right="264"/>
            <w:rPr>
              <w:rFonts w:ascii="Times New Roman" w:eastAsia="Times New Roman"/>
            </w:rPr>
          </w:pPr>
          <w:hyperlink w:anchor="_TOC_250033" w:history="1">
            <w:r>
              <w:rPr>
                <w:rFonts w:ascii="Times New Roman" w:eastAsia="Times New Roman"/>
                <w:spacing w:val="-4"/>
              </w:rPr>
              <w:t>Q41</w:t>
            </w:r>
            <w:r>
              <w:rPr>
                <w:spacing w:val="-4"/>
              </w:rPr>
              <w:t>：員工健康檢查費、加班費及獎補助款是否須驗收（證明）</w:t>
            </w:r>
            <w:proofErr w:type="gramStart"/>
            <w:r>
              <w:rPr>
                <w:spacing w:val="-2"/>
              </w:rPr>
              <w:t>人核章</w:t>
            </w:r>
            <w:proofErr w:type="gramEnd"/>
            <w:r>
              <w:rPr>
                <w:spacing w:val="-2"/>
              </w:rPr>
              <w:t>後始得付款？</w:t>
            </w:r>
            <w:r>
              <w:rPr>
                <w:rFonts w:ascii="Times New Roman" w:eastAsia="Times New Roman"/>
              </w:rPr>
              <w:tab/>
            </w:r>
            <w:r>
              <w:rPr>
                <w:rFonts w:ascii="Times New Roman" w:eastAsia="Times New Roman"/>
                <w:spacing w:val="-6"/>
              </w:rPr>
              <w:t>20</w:t>
            </w:r>
          </w:hyperlink>
        </w:p>
        <w:p w:rsidR="00D83E7C" w:rsidRDefault="001238B4">
          <w:pPr>
            <w:pStyle w:val="20"/>
            <w:tabs>
              <w:tab w:val="left" w:leader="dot" w:pos="9320"/>
            </w:tabs>
            <w:rPr>
              <w:rFonts w:ascii="Times New Roman" w:eastAsia="Times New Roman"/>
            </w:rPr>
          </w:pPr>
          <w:hyperlink w:anchor="_TOC_250032" w:history="1">
            <w:r>
              <w:rPr>
                <w:spacing w:val="-4"/>
              </w:rPr>
              <w:t>五、跨年度結</w:t>
            </w:r>
            <w:r>
              <w:rPr>
                <w:spacing w:val="-10"/>
              </w:rPr>
              <w:t>報</w:t>
            </w:r>
            <w:r>
              <w:rPr>
                <w:rFonts w:ascii="Times New Roman" w:eastAsia="Times New Roman"/>
                <w:b w:val="0"/>
              </w:rPr>
              <w:tab/>
            </w:r>
            <w:r>
              <w:rPr>
                <w:rFonts w:ascii="Times New Roman" w:eastAsia="Times New Roman"/>
                <w:spacing w:val="-5"/>
              </w:rPr>
              <w:t>20</w:t>
            </w:r>
          </w:hyperlink>
        </w:p>
        <w:p w:rsidR="00D83E7C" w:rsidRDefault="001238B4">
          <w:pPr>
            <w:pStyle w:val="4"/>
            <w:spacing w:before="20"/>
            <w:ind w:left="631" w:right="0" w:firstLine="0"/>
            <w:rPr>
              <w:rFonts w:ascii="Times New Roman" w:eastAsia="Times New Roman" w:hAnsi="Times New Roman"/>
            </w:rPr>
          </w:pPr>
          <w:r>
            <w:t>◎</w:t>
          </w:r>
          <w:r>
            <w:rPr>
              <w:rFonts w:ascii="Times New Roman" w:eastAsia="Times New Roman" w:hAnsi="Times New Roman"/>
            </w:rPr>
            <w:t>Q42</w:t>
          </w:r>
          <w:r>
            <w:t>：未及於</w:t>
          </w:r>
          <w:proofErr w:type="gramStart"/>
          <w:r>
            <w:t>會計年度關帳前</w:t>
          </w:r>
          <w:proofErr w:type="gramEnd"/>
          <w:r>
            <w:t>辦理經費結報，可否報支？</w:t>
          </w:r>
          <w:r>
            <w:rPr>
              <w:rFonts w:ascii="Times New Roman" w:eastAsia="Times New Roman" w:hAnsi="Times New Roman"/>
              <w:spacing w:val="76"/>
              <w:w w:val="150"/>
            </w:rPr>
            <w:t xml:space="preserve">  </w:t>
          </w:r>
          <w:r>
            <w:rPr>
              <w:rFonts w:ascii="Times New Roman" w:eastAsia="Times New Roman" w:hAnsi="Times New Roman"/>
              <w:spacing w:val="-5"/>
            </w:rPr>
            <w:t>20</w:t>
          </w:r>
        </w:p>
        <w:p w:rsidR="00D83E7C" w:rsidRDefault="001238B4">
          <w:pPr>
            <w:pStyle w:val="4"/>
            <w:tabs>
              <w:tab w:val="left" w:leader="dot" w:pos="9320"/>
            </w:tabs>
            <w:spacing w:before="89" w:line="292" w:lineRule="auto"/>
            <w:rPr>
              <w:rFonts w:ascii="Times New Roman" w:eastAsia="Times New Roman" w:hAnsi="Times New Roman"/>
            </w:rPr>
          </w:pPr>
          <w:hyperlink w:anchor="_TOC_250031" w:history="1">
            <w:r>
              <w:rPr>
                <w:spacing w:val="-8"/>
              </w:rPr>
              <w:t>◎</w:t>
            </w:r>
            <w:r>
              <w:rPr>
                <w:rFonts w:ascii="Times New Roman" w:eastAsia="Times New Roman" w:hAnsi="Times New Roman"/>
                <w:spacing w:val="-8"/>
              </w:rPr>
              <w:t>Q43</w:t>
            </w:r>
            <w:r>
              <w:rPr>
                <w:spacing w:val="-8"/>
              </w:rPr>
              <w:t>：國民旅遊卡休假補助費提出請領時間已逾會計年度，可否</w:t>
            </w:r>
            <w:r>
              <w:rPr>
                <w:spacing w:val="-4"/>
              </w:rPr>
              <w:t>報支</w:t>
            </w:r>
            <w:r>
              <w:rPr>
                <w:spacing w:val="-10"/>
              </w:rPr>
              <w:t>？</w:t>
            </w:r>
            <w:r>
              <w:rPr>
                <w:rFonts w:ascii="Times New Roman" w:eastAsia="Times New Roman" w:hAnsi="Times New Roman"/>
              </w:rPr>
              <w:tab/>
            </w:r>
            <w:r>
              <w:rPr>
                <w:rFonts w:ascii="Times New Roman" w:eastAsia="Times New Roman" w:hAnsi="Times New Roman"/>
                <w:spacing w:val="-5"/>
              </w:rPr>
              <w:t>21</w:t>
            </w:r>
          </w:hyperlink>
        </w:p>
        <w:p w:rsidR="00D83E7C" w:rsidRDefault="001238B4">
          <w:pPr>
            <w:pStyle w:val="6"/>
            <w:tabs>
              <w:tab w:val="left" w:leader="dot" w:pos="9320"/>
            </w:tabs>
            <w:spacing w:line="292" w:lineRule="auto"/>
            <w:jc w:val="both"/>
            <w:rPr>
              <w:rFonts w:ascii="Times New Roman" w:eastAsia="Times New Roman"/>
            </w:rPr>
          </w:pPr>
          <w:hyperlink w:anchor="_TOC_250030" w:history="1">
            <w:r>
              <w:rPr>
                <w:rFonts w:ascii="Times New Roman" w:eastAsia="Times New Roman"/>
                <w:spacing w:val="-4"/>
              </w:rPr>
              <w:t>Q44</w:t>
            </w:r>
            <w:r>
              <w:rPr>
                <w:spacing w:val="-4"/>
              </w:rPr>
              <w:t>：當年度已發生權責之採購案件，廠商於次年</w:t>
            </w:r>
            <w:r>
              <w:rPr>
                <w:spacing w:val="-36"/>
              </w:rPr>
              <w:t xml:space="preserve"> </w:t>
            </w:r>
            <w:r>
              <w:rPr>
                <w:rFonts w:ascii="Times New Roman" w:eastAsia="Times New Roman"/>
                <w:spacing w:val="-4"/>
              </w:rPr>
              <w:t>1</w:t>
            </w:r>
            <w:r>
              <w:rPr>
                <w:rFonts w:ascii="Times New Roman" w:eastAsia="Times New Roman"/>
                <w:spacing w:val="-16"/>
              </w:rPr>
              <w:t xml:space="preserve"> </w:t>
            </w:r>
            <w:r>
              <w:rPr>
                <w:spacing w:val="-4"/>
              </w:rPr>
              <w:t>月</w:t>
            </w:r>
            <w:r>
              <w:rPr>
                <w:spacing w:val="-36"/>
              </w:rPr>
              <w:t xml:space="preserve"> </w:t>
            </w:r>
            <w:r>
              <w:rPr>
                <w:rFonts w:ascii="Times New Roman" w:eastAsia="Times New Roman"/>
                <w:spacing w:val="-4"/>
              </w:rPr>
              <w:t>15</w:t>
            </w:r>
            <w:r>
              <w:rPr>
                <w:rFonts w:ascii="Times New Roman" w:eastAsia="Times New Roman"/>
                <w:spacing w:val="-16"/>
              </w:rPr>
              <w:t xml:space="preserve"> </w:t>
            </w:r>
            <w:r>
              <w:rPr>
                <w:spacing w:val="-4"/>
              </w:rPr>
              <w:t>日前</w:t>
            </w:r>
            <w:proofErr w:type="gramStart"/>
            <w:r>
              <w:rPr>
                <w:spacing w:val="-4"/>
              </w:rPr>
              <w:t>開立次年度</w:t>
            </w:r>
            <w:proofErr w:type="gramEnd"/>
            <w:r>
              <w:rPr>
                <w:spacing w:val="-4"/>
              </w:rPr>
              <w:t>統一發票向機關請款，機關可否以當年度經費撥付</w:t>
            </w:r>
            <w:r>
              <w:rPr>
                <w:spacing w:val="-10"/>
              </w:rPr>
              <w:t>？</w:t>
            </w:r>
            <w:r>
              <w:rPr>
                <w:rFonts w:ascii="Times New Roman" w:eastAsia="Times New Roman"/>
              </w:rPr>
              <w:tab/>
            </w:r>
            <w:r>
              <w:rPr>
                <w:rFonts w:ascii="Times New Roman" w:eastAsia="Times New Roman"/>
                <w:spacing w:val="-5"/>
              </w:rPr>
              <w:t>21</w:t>
            </w:r>
          </w:hyperlink>
        </w:p>
        <w:p w:rsidR="00D83E7C" w:rsidRDefault="001238B4">
          <w:pPr>
            <w:pStyle w:val="6"/>
            <w:spacing w:line="292" w:lineRule="auto"/>
            <w:ind w:right="425"/>
            <w:jc w:val="both"/>
          </w:pPr>
          <w:r>
            <w:rPr>
              <w:rFonts w:ascii="Times New Roman" w:eastAsia="Times New Roman"/>
              <w:spacing w:val="-6"/>
            </w:rPr>
            <w:t>Q45</w:t>
          </w:r>
          <w:r>
            <w:rPr>
              <w:spacing w:val="-12"/>
            </w:rPr>
            <w:t>：廠商履約完成</w:t>
          </w:r>
          <w:proofErr w:type="gramStart"/>
          <w:r>
            <w:rPr>
              <w:spacing w:val="-12"/>
            </w:rPr>
            <w:t>開立當年度</w:t>
          </w:r>
          <w:proofErr w:type="gramEnd"/>
          <w:r>
            <w:rPr>
              <w:spacing w:val="-12"/>
            </w:rPr>
            <w:t>統一發票，惟業務單位因故延遲</w:t>
          </w:r>
          <w:r>
            <w:rPr>
              <w:spacing w:val="-23"/>
            </w:rPr>
            <w:t>於次年</w:t>
          </w:r>
          <w:r>
            <w:rPr>
              <w:spacing w:val="-23"/>
            </w:rPr>
            <w:t xml:space="preserve"> </w:t>
          </w:r>
          <w:r>
            <w:rPr>
              <w:rFonts w:ascii="Times New Roman" w:eastAsia="Times New Roman"/>
              <w:spacing w:val="-6"/>
            </w:rPr>
            <w:t>3</w:t>
          </w:r>
          <w:r>
            <w:rPr>
              <w:rFonts w:ascii="Times New Roman" w:eastAsia="Times New Roman"/>
              <w:spacing w:val="12"/>
            </w:rPr>
            <w:t xml:space="preserve"> </w:t>
          </w:r>
          <w:r>
            <w:rPr>
              <w:spacing w:val="-7"/>
            </w:rPr>
            <w:t>月始辦理請款作業，是否須請廠商改</w:t>
          </w:r>
          <w:proofErr w:type="gramStart"/>
          <w:r>
            <w:rPr>
              <w:spacing w:val="-7"/>
            </w:rPr>
            <w:t>開立次年</w:t>
          </w:r>
          <w:proofErr w:type="gramEnd"/>
          <w:r>
            <w:rPr>
              <w:spacing w:val="-7"/>
            </w:rPr>
            <w:t>度</w:t>
          </w:r>
        </w:p>
        <w:p w:rsidR="00D83E7C" w:rsidRDefault="001238B4">
          <w:pPr>
            <w:pStyle w:val="8"/>
            <w:tabs>
              <w:tab w:val="left" w:leader="dot" w:pos="9320"/>
            </w:tabs>
            <w:spacing w:before="1"/>
            <w:ind w:left="1701"/>
            <w:jc w:val="both"/>
            <w:rPr>
              <w:rFonts w:ascii="Times New Roman" w:eastAsia="Times New Roman"/>
            </w:rPr>
          </w:pPr>
          <w:r>
            <w:rPr>
              <w:spacing w:val="-4"/>
            </w:rPr>
            <w:t>統一發票供機關報支</w:t>
          </w:r>
          <w:r>
            <w:rPr>
              <w:spacing w:val="-10"/>
            </w:rPr>
            <w:t>？</w:t>
          </w:r>
          <w:r>
            <w:rPr>
              <w:rFonts w:ascii="Times New Roman" w:eastAsia="Times New Roman"/>
            </w:rPr>
            <w:tab/>
          </w:r>
          <w:r>
            <w:rPr>
              <w:rFonts w:ascii="Times New Roman" w:eastAsia="Times New Roman"/>
              <w:spacing w:val="-5"/>
            </w:rPr>
            <w:t>21</w:t>
          </w:r>
        </w:p>
        <w:p w:rsidR="00D83E7C" w:rsidRDefault="001238B4">
          <w:pPr>
            <w:pStyle w:val="20"/>
            <w:tabs>
              <w:tab w:val="left" w:leader="dot" w:pos="9320"/>
            </w:tabs>
            <w:spacing w:before="161"/>
            <w:rPr>
              <w:rFonts w:ascii="Times New Roman" w:eastAsia="Times New Roman"/>
            </w:rPr>
          </w:pPr>
          <w:hyperlink w:anchor="_TOC_250029" w:history="1">
            <w:r>
              <w:rPr>
                <w:spacing w:val="-2"/>
              </w:rPr>
              <w:t>六、審核作</w:t>
            </w:r>
            <w:r>
              <w:rPr>
                <w:spacing w:val="-10"/>
              </w:rPr>
              <w:t>業</w:t>
            </w:r>
            <w:r>
              <w:rPr>
                <w:rFonts w:ascii="Times New Roman" w:eastAsia="Times New Roman"/>
                <w:b w:val="0"/>
              </w:rPr>
              <w:tab/>
            </w:r>
            <w:r>
              <w:rPr>
                <w:rFonts w:ascii="Times New Roman" w:eastAsia="Times New Roman"/>
                <w:spacing w:val="-5"/>
              </w:rPr>
              <w:t>22</w:t>
            </w:r>
          </w:hyperlink>
        </w:p>
        <w:p w:rsidR="00D83E7C" w:rsidRDefault="001238B4">
          <w:pPr>
            <w:pStyle w:val="4"/>
            <w:tabs>
              <w:tab w:val="left" w:leader="dot" w:pos="9320"/>
            </w:tabs>
            <w:spacing w:before="19"/>
            <w:ind w:left="631" w:right="0" w:firstLine="0"/>
            <w:jc w:val="left"/>
            <w:rPr>
              <w:rFonts w:ascii="Times New Roman" w:eastAsia="Times New Roman" w:hAnsi="Times New Roman"/>
            </w:rPr>
          </w:pPr>
          <w:hyperlink w:anchor="_TOC_250028" w:history="1">
            <w:r>
              <w:rPr>
                <w:spacing w:val="-4"/>
              </w:rPr>
              <w:t>◎</w:t>
            </w:r>
            <w:r>
              <w:rPr>
                <w:rFonts w:ascii="Times New Roman" w:eastAsia="Times New Roman" w:hAnsi="Times New Roman"/>
                <w:spacing w:val="-4"/>
              </w:rPr>
              <w:t>Q46</w:t>
            </w:r>
            <w:r>
              <w:rPr>
                <w:spacing w:val="-4"/>
              </w:rPr>
              <w:t>：會計人員審核案件退件有無次數限制</w:t>
            </w:r>
            <w:r>
              <w:rPr>
                <w:spacing w:val="-10"/>
              </w:rPr>
              <w:t>？</w:t>
            </w:r>
            <w:r>
              <w:rPr>
                <w:rFonts w:ascii="Times New Roman" w:eastAsia="Times New Roman" w:hAnsi="Times New Roman"/>
              </w:rPr>
              <w:tab/>
            </w:r>
            <w:r>
              <w:rPr>
                <w:rFonts w:ascii="Times New Roman" w:eastAsia="Times New Roman" w:hAnsi="Times New Roman"/>
                <w:spacing w:val="-5"/>
              </w:rPr>
              <w:t>22</w:t>
            </w:r>
          </w:hyperlink>
        </w:p>
        <w:p w:rsidR="00D83E7C" w:rsidRDefault="001238B4">
          <w:pPr>
            <w:pStyle w:val="4"/>
            <w:spacing w:before="91" w:after="108"/>
            <w:ind w:left="631" w:right="0" w:firstLine="0"/>
            <w:jc w:val="left"/>
          </w:pPr>
          <w:r>
            <w:rPr>
              <w:spacing w:val="-10"/>
            </w:rPr>
            <w:t>◎</w:t>
          </w:r>
          <w:r>
            <w:rPr>
              <w:rFonts w:ascii="Times New Roman" w:eastAsia="Times New Roman" w:hAnsi="Times New Roman"/>
              <w:spacing w:val="-10"/>
            </w:rPr>
            <w:t>Q47</w:t>
          </w:r>
          <w:r>
            <w:rPr>
              <w:spacing w:val="-10"/>
            </w:rPr>
            <w:t>：採購契約草案等文件未</w:t>
          </w:r>
          <w:proofErr w:type="gramStart"/>
          <w:r>
            <w:rPr>
              <w:spacing w:val="-10"/>
            </w:rPr>
            <w:t>事先送主</w:t>
          </w:r>
          <w:proofErr w:type="gramEnd"/>
          <w:r>
            <w:rPr>
              <w:spacing w:val="-10"/>
            </w:rPr>
            <w:t>（會）計單位審核，可否</w:t>
          </w:r>
        </w:p>
        <w:p w:rsidR="00D83E7C" w:rsidRDefault="001238B4">
          <w:pPr>
            <w:pStyle w:val="8"/>
            <w:tabs>
              <w:tab w:val="left" w:leader="dot" w:pos="9320"/>
            </w:tabs>
            <w:rPr>
              <w:rFonts w:ascii="Times New Roman" w:eastAsia="Times New Roman"/>
            </w:rPr>
          </w:pPr>
          <w:r>
            <w:rPr>
              <w:spacing w:val="-4"/>
            </w:rPr>
            <w:lastRenderedPageBreak/>
            <w:t>付款</w:t>
          </w:r>
          <w:r>
            <w:rPr>
              <w:spacing w:val="-10"/>
            </w:rPr>
            <w:t>？</w:t>
          </w:r>
          <w:r>
            <w:rPr>
              <w:rFonts w:ascii="Times New Roman" w:eastAsia="Times New Roman"/>
            </w:rPr>
            <w:tab/>
          </w:r>
          <w:r>
            <w:rPr>
              <w:rFonts w:ascii="Times New Roman" w:eastAsia="Times New Roman"/>
              <w:spacing w:val="-5"/>
            </w:rPr>
            <w:t>22</w:t>
          </w:r>
        </w:p>
        <w:p w:rsidR="00D83E7C" w:rsidRDefault="001238B4">
          <w:pPr>
            <w:pStyle w:val="6"/>
            <w:tabs>
              <w:tab w:val="left" w:leader="dot" w:pos="9320"/>
            </w:tabs>
            <w:spacing w:before="90" w:line="292" w:lineRule="auto"/>
            <w:rPr>
              <w:rFonts w:ascii="Times New Roman" w:eastAsia="Times New Roman"/>
            </w:rPr>
          </w:pPr>
          <w:r>
            <w:rPr>
              <w:rFonts w:ascii="Times New Roman" w:eastAsia="Times New Roman"/>
              <w:spacing w:val="-6"/>
            </w:rPr>
            <w:t>Q48</w:t>
          </w:r>
          <w:r>
            <w:rPr>
              <w:spacing w:val="-6"/>
            </w:rPr>
            <w:t>：機關開會或辦理活動簽呈中敘明有食用便當之需</w:t>
          </w:r>
          <w:r>
            <w:rPr>
              <w:spacing w:val="-53"/>
            </w:rPr>
            <w:t>要，</w:t>
          </w:r>
          <w:r>
            <w:rPr>
              <w:spacing w:val="-6"/>
            </w:rPr>
            <w:t>可否</w:t>
          </w:r>
          <w:r>
            <w:rPr>
              <w:spacing w:val="-4"/>
            </w:rPr>
            <w:t>以麵食或三明治報支</w:t>
          </w:r>
          <w:r>
            <w:rPr>
              <w:spacing w:val="-10"/>
            </w:rPr>
            <w:t>？</w:t>
          </w:r>
          <w:r>
            <w:rPr>
              <w:rFonts w:ascii="Times New Roman" w:eastAsia="Times New Roman"/>
            </w:rPr>
            <w:tab/>
          </w:r>
          <w:r>
            <w:rPr>
              <w:rFonts w:ascii="Times New Roman" w:eastAsia="Times New Roman"/>
              <w:spacing w:val="-5"/>
            </w:rPr>
            <w:t>22</w:t>
          </w:r>
        </w:p>
        <w:p w:rsidR="00D83E7C" w:rsidRDefault="001238B4">
          <w:pPr>
            <w:pStyle w:val="6"/>
            <w:tabs>
              <w:tab w:val="left" w:leader="dot" w:pos="9320"/>
            </w:tabs>
            <w:ind w:left="984" w:right="0" w:firstLine="0"/>
            <w:rPr>
              <w:rFonts w:ascii="Times New Roman" w:eastAsia="Times New Roman"/>
            </w:rPr>
          </w:pPr>
          <w:hyperlink w:anchor="_TOC_250027" w:history="1">
            <w:r>
              <w:rPr>
                <w:rFonts w:ascii="Times New Roman" w:eastAsia="Times New Roman"/>
                <w:spacing w:val="-4"/>
              </w:rPr>
              <w:t>Q49</w:t>
            </w:r>
            <w:r>
              <w:rPr>
                <w:spacing w:val="-4"/>
              </w:rPr>
              <w:t>：機關經費列有茶水費，可否以咖啡或果汁報支</w:t>
            </w:r>
            <w:r>
              <w:rPr>
                <w:spacing w:val="-10"/>
              </w:rPr>
              <w:t>？</w:t>
            </w:r>
            <w:r>
              <w:rPr>
                <w:rFonts w:ascii="Times New Roman" w:eastAsia="Times New Roman"/>
              </w:rPr>
              <w:tab/>
            </w:r>
            <w:r>
              <w:rPr>
                <w:rFonts w:ascii="Times New Roman" w:eastAsia="Times New Roman"/>
                <w:spacing w:val="-5"/>
              </w:rPr>
              <w:t>23</w:t>
            </w:r>
          </w:hyperlink>
        </w:p>
        <w:p w:rsidR="00D83E7C" w:rsidRDefault="001238B4">
          <w:pPr>
            <w:pStyle w:val="4"/>
            <w:tabs>
              <w:tab w:val="left" w:leader="dot" w:pos="9320"/>
            </w:tabs>
            <w:spacing w:before="89" w:line="292" w:lineRule="auto"/>
            <w:jc w:val="left"/>
            <w:rPr>
              <w:rFonts w:ascii="Times New Roman" w:eastAsia="Times New Roman" w:hAnsi="Times New Roman"/>
            </w:rPr>
          </w:pPr>
          <w:r>
            <w:rPr>
              <w:spacing w:val="-6"/>
            </w:rPr>
            <w:t>◎</w:t>
          </w:r>
          <w:r>
            <w:rPr>
              <w:rFonts w:ascii="Times New Roman" w:eastAsia="Times New Roman" w:hAnsi="Times New Roman"/>
              <w:spacing w:val="-6"/>
            </w:rPr>
            <w:t>Q50</w:t>
          </w:r>
          <w:r>
            <w:rPr>
              <w:spacing w:val="-6"/>
            </w:rPr>
            <w:t>：機關在核准餐費額度內，可否以餐點及相關所需用</w:t>
          </w:r>
          <w:r>
            <w:rPr>
              <w:spacing w:val="-60"/>
            </w:rPr>
            <w:t>品</w:t>
          </w:r>
          <w:r>
            <w:rPr>
              <w:spacing w:val="-6"/>
            </w:rPr>
            <w:t>（如</w:t>
          </w:r>
          <w:r>
            <w:rPr>
              <w:spacing w:val="-4"/>
            </w:rPr>
            <w:t>租用循環餐具等）報支</w:t>
          </w:r>
          <w:r>
            <w:rPr>
              <w:spacing w:val="-10"/>
            </w:rPr>
            <w:t>？</w:t>
          </w:r>
          <w:r>
            <w:rPr>
              <w:rFonts w:ascii="Times New Roman" w:eastAsia="Times New Roman" w:hAnsi="Times New Roman"/>
            </w:rPr>
            <w:tab/>
          </w:r>
          <w:r>
            <w:rPr>
              <w:rFonts w:ascii="Times New Roman" w:eastAsia="Times New Roman" w:hAnsi="Times New Roman"/>
              <w:spacing w:val="-5"/>
            </w:rPr>
            <w:t>23</w:t>
          </w:r>
        </w:p>
        <w:p w:rsidR="00D83E7C" w:rsidRDefault="001238B4">
          <w:pPr>
            <w:pStyle w:val="6"/>
            <w:tabs>
              <w:tab w:val="left" w:leader="dot" w:pos="9320"/>
            </w:tabs>
            <w:spacing w:before="1" w:line="292" w:lineRule="auto"/>
            <w:rPr>
              <w:rFonts w:ascii="Times New Roman" w:eastAsia="Times New Roman"/>
            </w:rPr>
          </w:pPr>
          <w:hyperlink w:anchor="_TOC_250026" w:history="1">
            <w:r>
              <w:rPr>
                <w:rFonts w:ascii="Times New Roman" w:eastAsia="Times New Roman"/>
                <w:spacing w:val="-2"/>
              </w:rPr>
              <w:t>Q51</w:t>
            </w:r>
            <w:r>
              <w:rPr>
                <w:spacing w:val="-2"/>
              </w:rPr>
              <w:t>：機關小額採購案件以廠商開立普通收據辦理經費核銷之</w:t>
            </w:r>
            <w:r>
              <w:rPr>
                <w:spacing w:val="-4"/>
              </w:rPr>
              <w:t>審核作業，是否須查對商家稅籍登記情形</w:t>
            </w:r>
            <w:r>
              <w:rPr>
                <w:spacing w:val="-10"/>
              </w:rPr>
              <w:t>？</w:t>
            </w:r>
            <w:r>
              <w:rPr>
                <w:rFonts w:ascii="Times New Roman" w:eastAsia="Times New Roman"/>
              </w:rPr>
              <w:tab/>
            </w:r>
            <w:r>
              <w:rPr>
                <w:rFonts w:ascii="Times New Roman" w:eastAsia="Times New Roman"/>
                <w:spacing w:val="-5"/>
              </w:rPr>
              <w:t>23</w:t>
            </w:r>
          </w:hyperlink>
        </w:p>
        <w:p w:rsidR="00D83E7C" w:rsidRDefault="001238B4">
          <w:pPr>
            <w:pStyle w:val="6"/>
            <w:tabs>
              <w:tab w:val="left" w:leader="dot" w:pos="9320"/>
            </w:tabs>
            <w:spacing w:line="292" w:lineRule="auto"/>
            <w:rPr>
              <w:rFonts w:ascii="Times New Roman" w:eastAsia="Times New Roman"/>
            </w:rPr>
          </w:pPr>
          <w:hyperlink w:anchor="_TOC_250025" w:history="1">
            <w:r>
              <w:rPr>
                <w:rFonts w:ascii="Times New Roman" w:eastAsia="Times New Roman"/>
                <w:spacing w:val="-2"/>
              </w:rPr>
              <w:t>Q52</w:t>
            </w:r>
            <w:r>
              <w:rPr>
                <w:spacing w:val="-2"/>
              </w:rPr>
              <w:t>：報支餐費是否有全國一致通案標準？各機關可否自訂餐</w:t>
            </w:r>
            <w:r>
              <w:rPr>
                <w:spacing w:val="-4"/>
              </w:rPr>
              <w:t>費標準</w:t>
            </w:r>
            <w:r>
              <w:rPr>
                <w:spacing w:val="-10"/>
              </w:rPr>
              <w:t>？</w:t>
            </w:r>
            <w:r>
              <w:rPr>
                <w:rFonts w:ascii="Times New Roman" w:eastAsia="Times New Roman"/>
              </w:rPr>
              <w:tab/>
            </w:r>
            <w:r>
              <w:rPr>
                <w:rFonts w:ascii="Times New Roman" w:eastAsia="Times New Roman"/>
                <w:spacing w:val="-5"/>
              </w:rPr>
              <w:t>24</w:t>
            </w:r>
          </w:hyperlink>
        </w:p>
        <w:p w:rsidR="00D83E7C" w:rsidRDefault="001238B4">
          <w:pPr>
            <w:pStyle w:val="20"/>
            <w:tabs>
              <w:tab w:val="left" w:leader="dot" w:pos="9320"/>
            </w:tabs>
            <w:spacing w:before="71"/>
            <w:jc w:val="both"/>
            <w:rPr>
              <w:rFonts w:ascii="Times New Roman" w:eastAsia="Times New Roman"/>
            </w:rPr>
          </w:pPr>
          <w:hyperlink w:anchor="_TOC_250024" w:history="1">
            <w:r>
              <w:rPr>
                <w:spacing w:val="-4"/>
              </w:rPr>
              <w:t>七、對民間團體捐助經費結報事</w:t>
            </w:r>
            <w:r>
              <w:rPr>
                <w:spacing w:val="-10"/>
              </w:rPr>
              <w:t>項</w:t>
            </w:r>
            <w:r>
              <w:rPr>
                <w:rFonts w:ascii="Times New Roman" w:eastAsia="Times New Roman"/>
                <w:b w:val="0"/>
              </w:rPr>
              <w:tab/>
            </w:r>
            <w:r>
              <w:rPr>
                <w:rFonts w:ascii="Times New Roman" w:eastAsia="Times New Roman"/>
                <w:spacing w:val="-5"/>
              </w:rPr>
              <w:t>24</w:t>
            </w:r>
          </w:hyperlink>
        </w:p>
        <w:p w:rsidR="00D83E7C" w:rsidRDefault="001238B4">
          <w:pPr>
            <w:pStyle w:val="4"/>
            <w:tabs>
              <w:tab w:val="left" w:leader="dot" w:pos="9320"/>
            </w:tabs>
            <w:spacing w:before="18" w:line="292" w:lineRule="auto"/>
            <w:rPr>
              <w:rFonts w:ascii="Times New Roman" w:eastAsia="Times New Roman" w:hAnsi="Times New Roman"/>
            </w:rPr>
          </w:pPr>
          <w:hyperlink w:anchor="_TOC_250023" w:history="1">
            <w:r>
              <w:rPr>
                <w:spacing w:val="-2"/>
              </w:rPr>
              <w:t>◎</w:t>
            </w:r>
            <w:r>
              <w:rPr>
                <w:rFonts w:ascii="Times New Roman" w:eastAsia="Times New Roman" w:hAnsi="Times New Roman"/>
                <w:spacing w:val="-2"/>
              </w:rPr>
              <w:t>Q53</w:t>
            </w:r>
            <w:r>
              <w:rPr>
                <w:spacing w:val="-2"/>
              </w:rPr>
              <w:t>：對民間團體捐助經費是否一定要檢附支用單據才能辦理</w:t>
            </w:r>
            <w:r>
              <w:rPr>
                <w:spacing w:val="-4"/>
              </w:rPr>
              <w:t>結報</w:t>
            </w:r>
            <w:r>
              <w:rPr>
                <w:spacing w:val="-10"/>
              </w:rPr>
              <w:t>？</w:t>
            </w:r>
            <w:r>
              <w:rPr>
                <w:rFonts w:ascii="Times New Roman" w:eastAsia="Times New Roman" w:hAnsi="Times New Roman"/>
              </w:rPr>
              <w:tab/>
            </w:r>
            <w:r>
              <w:rPr>
                <w:rFonts w:ascii="Times New Roman" w:eastAsia="Times New Roman" w:hAnsi="Times New Roman"/>
                <w:spacing w:val="-5"/>
              </w:rPr>
              <w:t>24</w:t>
            </w:r>
          </w:hyperlink>
        </w:p>
        <w:p w:rsidR="00D83E7C" w:rsidRDefault="001238B4">
          <w:pPr>
            <w:pStyle w:val="4"/>
            <w:tabs>
              <w:tab w:val="left" w:leader="dot" w:pos="9320"/>
            </w:tabs>
            <w:spacing w:before="1" w:line="292" w:lineRule="auto"/>
            <w:rPr>
              <w:rFonts w:ascii="Times New Roman" w:eastAsia="Times New Roman" w:hAnsi="Times New Roman"/>
            </w:rPr>
          </w:pPr>
          <w:hyperlink w:anchor="_TOC_250022" w:history="1">
            <w:r>
              <w:rPr>
                <w:spacing w:val="-2"/>
              </w:rPr>
              <w:t>◎</w:t>
            </w:r>
            <w:r>
              <w:rPr>
                <w:rFonts w:ascii="Times New Roman" w:eastAsia="Times New Roman" w:hAnsi="Times New Roman"/>
                <w:spacing w:val="-2"/>
              </w:rPr>
              <w:t>Q54</w:t>
            </w:r>
            <w:r>
              <w:rPr>
                <w:spacing w:val="-2"/>
              </w:rPr>
              <w:t>：機關對民間團體捐助案件擇定由受捐助團體檢附捐助經</w:t>
            </w:r>
            <w:r>
              <w:rPr>
                <w:spacing w:val="-4"/>
              </w:rPr>
              <w:t>費之支用單據及收支清單作為結報方式，受捐助團體可否以發票、收據等支用單據影本辦理結報</w:t>
            </w:r>
            <w:r>
              <w:rPr>
                <w:spacing w:val="-10"/>
              </w:rPr>
              <w:t>？</w:t>
            </w:r>
            <w:r>
              <w:rPr>
                <w:rFonts w:ascii="Times New Roman" w:eastAsia="Times New Roman" w:hAnsi="Times New Roman"/>
              </w:rPr>
              <w:tab/>
            </w:r>
            <w:r>
              <w:rPr>
                <w:rFonts w:ascii="Times New Roman" w:eastAsia="Times New Roman" w:hAnsi="Times New Roman"/>
                <w:spacing w:val="-5"/>
              </w:rPr>
              <w:t>25</w:t>
            </w:r>
          </w:hyperlink>
        </w:p>
        <w:p w:rsidR="00D83E7C" w:rsidRDefault="001238B4">
          <w:pPr>
            <w:pStyle w:val="4"/>
            <w:spacing w:line="410" w:lineRule="exact"/>
            <w:ind w:left="631" w:right="0" w:firstLine="0"/>
            <w:rPr>
              <w:rFonts w:ascii="Times New Roman" w:eastAsia="Times New Roman" w:hAnsi="Times New Roman"/>
            </w:rPr>
          </w:pPr>
          <w:r>
            <w:rPr>
              <w:spacing w:val="-2"/>
            </w:rPr>
            <w:t>◎</w:t>
          </w:r>
          <w:r>
            <w:rPr>
              <w:rFonts w:ascii="Times New Roman" w:eastAsia="Times New Roman" w:hAnsi="Times New Roman"/>
              <w:spacing w:val="-2"/>
            </w:rPr>
            <w:t>Q55</w:t>
          </w:r>
          <w:r>
            <w:rPr>
              <w:spacing w:val="-2"/>
            </w:rPr>
            <w:t>：機關對民間團體捐助經費之支用單據，應</w:t>
          </w:r>
          <w:proofErr w:type="gramStart"/>
          <w:r>
            <w:rPr>
              <w:spacing w:val="-2"/>
            </w:rPr>
            <w:t>如何存管</w:t>
          </w:r>
          <w:proofErr w:type="gramEnd"/>
          <w:r>
            <w:rPr>
              <w:spacing w:val="-2"/>
            </w:rPr>
            <w:t>？</w:t>
          </w:r>
          <w:r>
            <w:rPr>
              <w:rFonts w:ascii="Times New Roman" w:eastAsia="Times New Roman" w:hAnsi="Times New Roman"/>
              <w:spacing w:val="-18"/>
            </w:rPr>
            <w:t xml:space="preserve">. </w:t>
          </w:r>
          <w:r>
            <w:rPr>
              <w:rFonts w:ascii="Times New Roman" w:eastAsia="Times New Roman" w:hAnsi="Times New Roman"/>
              <w:spacing w:val="-5"/>
            </w:rPr>
            <w:t>25</w:t>
          </w:r>
        </w:p>
        <w:p w:rsidR="00D83E7C" w:rsidRDefault="001238B4">
          <w:pPr>
            <w:pStyle w:val="4"/>
            <w:tabs>
              <w:tab w:val="left" w:leader="dot" w:pos="9320"/>
            </w:tabs>
            <w:spacing w:before="89" w:line="292" w:lineRule="auto"/>
            <w:rPr>
              <w:rFonts w:ascii="Times New Roman" w:eastAsia="Times New Roman" w:hAnsi="Times New Roman"/>
            </w:rPr>
          </w:pPr>
          <w:hyperlink w:anchor="_TOC_250021" w:history="1">
            <w:r>
              <w:rPr>
                <w:spacing w:val="-8"/>
              </w:rPr>
              <w:t>◎</w:t>
            </w:r>
            <w:r>
              <w:rPr>
                <w:rFonts w:ascii="Times New Roman" w:eastAsia="Times New Roman" w:hAnsi="Times New Roman"/>
                <w:spacing w:val="-8"/>
              </w:rPr>
              <w:t>Q56</w:t>
            </w:r>
            <w:r>
              <w:rPr>
                <w:spacing w:val="-8"/>
              </w:rPr>
              <w:t>：民間團體銷毀存放其處所之受捐助案件支用單據，是否須</w:t>
            </w:r>
            <w:r>
              <w:rPr>
                <w:spacing w:val="-4"/>
              </w:rPr>
              <w:t>報捐助機關轉請審計機關同意</w:t>
            </w:r>
            <w:r>
              <w:rPr>
                <w:spacing w:val="-10"/>
              </w:rPr>
              <w:t>？</w:t>
            </w:r>
            <w:r>
              <w:rPr>
                <w:rFonts w:ascii="Times New Roman" w:eastAsia="Times New Roman" w:hAnsi="Times New Roman"/>
              </w:rPr>
              <w:tab/>
            </w:r>
            <w:r>
              <w:rPr>
                <w:rFonts w:ascii="Times New Roman" w:eastAsia="Times New Roman" w:hAnsi="Times New Roman"/>
                <w:spacing w:val="-5"/>
              </w:rPr>
              <w:t>26</w:t>
            </w:r>
          </w:hyperlink>
        </w:p>
        <w:p w:rsidR="00D83E7C" w:rsidRDefault="001238B4">
          <w:pPr>
            <w:pStyle w:val="4"/>
            <w:tabs>
              <w:tab w:val="left" w:leader="dot" w:pos="9320"/>
            </w:tabs>
            <w:spacing w:line="292" w:lineRule="auto"/>
            <w:rPr>
              <w:rFonts w:ascii="Times New Roman" w:eastAsia="Times New Roman" w:hAnsi="Times New Roman"/>
            </w:rPr>
          </w:pPr>
          <w:hyperlink w:anchor="_TOC_250020" w:history="1">
            <w:r>
              <w:rPr>
                <w:spacing w:val="-8"/>
              </w:rPr>
              <w:t>◎</w:t>
            </w:r>
            <w:r>
              <w:rPr>
                <w:rFonts w:ascii="Times New Roman" w:eastAsia="Times New Roman" w:hAnsi="Times New Roman"/>
                <w:spacing w:val="-8"/>
              </w:rPr>
              <w:t>Q57</w:t>
            </w:r>
            <w:r>
              <w:rPr>
                <w:spacing w:val="-8"/>
              </w:rPr>
              <w:t>：審計機關為執行審計需要，請機關提供保存於民間團體處</w:t>
            </w:r>
            <w:r>
              <w:rPr>
                <w:spacing w:val="-4"/>
              </w:rPr>
              <w:t>所之捐助案件支用單據，應如何處理</w:t>
            </w:r>
            <w:r>
              <w:rPr>
                <w:spacing w:val="-10"/>
              </w:rPr>
              <w:t>？</w:t>
            </w:r>
            <w:r>
              <w:rPr>
                <w:rFonts w:ascii="Times New Roman" w:eastAsia="Times New Roman" w:hAnsi="Times New Roman"/>
              </w:rPr>
              <w:tab/>
            </w:r>
            <w:r>
              <w:rPr>
                <w:rFonts w:ascii="Times New Roman" w:eastAsia="Times New Roman" w:hAnsi="Times New Roman"/>
                <w:spacing w:val="-5"/>
              </w:rPr>
              <w:t>26</w:t>
            </w:r>
          </w:hyperlink>
        </w:p>
        <w:p w:rsidR="00D83E7C" w:rsidRDefault="001238B4">
          <w:pPr>
            <w:pStyle w:val="20"/>
            <w:tabs>
              <w:tab w:val="left" w:leader="dot" w:pos="9320"/>
            </w:tabs>
            <w:spacing w:before="73"/>
            <w:jc w:val="both"/>
            <w:rPr>
              <w:rFonts w:ascii="Times New Roman" w:eastAsia="Times New Roman"/>
            </w:rPr>
          </w:pPr>
          <w:hyperlink w:anchor="_TOC_250019" w:history="1">
            <w:r>
              <w:rPr>
                <w:spacing w:val="-2"/>
              </w:rPr>
              <w:t>八、其</w:t>
            </w:r>
            <w:r>
              <w:rPr>
                <w:spacing w:val="-10"/>
              </w:rPr>
              <w:t>他</w:t>
            </w:r>
            <w:r>
              <w:rPr>
                <w:rFonts w:ascii="Times New Roman" w:eastAsia="Times New Roman"/>
                <w:b w:val="0"/>
              </w:rPr>
              <w:tab/>
            </w:r>
            <w:r>
              <w:rPr>
                <w:rFonts w:ascii="Times New Roman" w:eastAsia="Times New Roman"/>
                <w:spacing w:val="-5"/>
              </w:rPr>
              <w:t>27</w:t>
            </w:r>
          </w:hyperlink>
        </w:p>
        <w:p w:rsidR="00D83E7C" w:rsidRDefault="001238B4">
          <w:pPr>
            <w:pStyle w:val="4"/>
            <w:tabs>
              <w:tab w:val="left" w:leader="dot" w:pos="9320"/>
            </w:tabs>
            <w:spacing w:before="19" w:line="292" w:lineRule="auto"/>
            <w:ind w:right="264"/>
            <w:jc w:val="left"/>
            <w:rPr>
              <w:rFonts w:ascii="Times New Roman" w:eastAsia="Times New Roman" w:hAnsi="Times New Roman"/>
            </w:rPr>
          </w:pPr>
          <w:hyperlink w:anchor="_TOC_250018" w:history="1">
            <w:r>
              <w:rPr>
                <w:spacing w:val="-10"/>
              </w:rPr>
              <w:t>◎</w:t>
            </w:r>
            <w:r>
              <w:rPr>
                <w:rFonts w:ascii="Times New Roman" w:eastAsia="Times New Roman" w:hAnsi="Times New Roman"/>
                <w:spacing w:val="-10"/>
              </w:rPr>
              <w:t>Q58</w:t>
            </w:r>
            <w:r>
              <w:rPr>
                <w:spacing w:val="-10"/>
              </w:rPr>
              <w:t>：民間團體支用捐助經</w:t>
            </w:r>
            <w:r>
              <w:rPr>
                <w:spacing w:val="-84"/>
              </w:rPr>
              <w:t>費</w:t>
            </w:r>
            <w:r>
              <w:rPr>
                <w:spacing w:val="-10"/>
              </w:rPr>
              <w:t>（如出席費、講座鐘點費、稿費等）</w:t>
            </w:r>
            <w:r>
              <w:rPr>
                <w:spacing w:val="-2"/>
              </w:rPr>
              <w:t>是否須依行政院所定規定辦理？</w:t>
            </w:r>
            <w:r>
              <w:rPr>
                <w:rFonts w:ascii="Times New Roman" w:eastAsia="Times New Roman" w:hAnsi="Times New Roman"/>
              </w:rPr>
              <w:tab/>
            </w:r>
            <w:r>
              <w:rPr>
                <w:rFonts w:ascii="Times New Roman" w:eastAsia="Times New Roman" w:hAnsi="Times New Roman"/>
                <w:spacing w:val="-6"/>
              </w:rPr>
              <w:t>27</w:t>
            </w:r>
          </w:hyperlink>
        </w:p>
        <w:p w:rsidR="00D83E7C" w:rsidRDefault="001238B4">
          <w:pPr>
            <w:pStyle w:val="6"/>
            <w:tabs>
              <w:tab w:val="left" w:leader="dot" w:pos="9320"/>
            </w:tabs>
            <w:spacing w:before="1" w:line="292" w:lineRule="auto"/>
            <w:rPr>
              <w:rFonts w:ascii="Times New Roman" w:eastAsia="Times New Roman"/>
            </w:rPr>
          </w:pPr>
          <w:r>
            <w:rPr>
              <w:rFonts w:ascii="Times New Roman" w:eastAsia="Times New Roman"/>
              <w:spacing w:val="-6"/>
            </w:rPr>
            <w:t>Q59</w:t>
          </w:r>
          <w:r>
            <w:rPr>
              <w:spacing w:val="-6"/>
            </w:rPr>
            <w:t>：廠商承攬總價結算之營</w:t>
          </w:r>
          <w:proofErr w:type="gramStart"/>
          <w:r>
            <w:rPr>
              <w:spacing w:val="-6"/>
            </w:rPr>
            <w:t>繕</w:t>
          </w:r>
          <w:proofErr w:type="gramEnd"/>
          <w:r>
            <w:rPr>
              <w:spacing w:val="-6"/>
            </w:rPr>
            <w:t>工</w:t>
          </w:r>
          <w:r>
            <w:rPr>
              <w:spacing w:val="-51"/>
            </w:rPr>
            <w:t>程</w:t>
          </w:r>
          <w:r>
            <w:rPr>
              <w:spacing w:val="-56"/>
            </w:rPr>
            <w:t>，</w:t>
          </w:r>
          <w:r>
            <w:rPr>
              <w:spacing w:val="-6"/>
            </w:rPr>
            <w:t>保險費收據金額低於契約</w:t>
          </w:r>
          <w:r>
            <w:rPr>
              <w:spacing w:val="-4"/>
            </w:rPr>
            <w:t>預估金額，可否依收據金額予以扣款</w:t>
          </w:r>
          <w:r>
            <w:rPr>
              <w:spacing w:val="-10"/>
            </w:rPr>
            <w:t>？</w:t>
          </w:r>
          <w:r>
            <w:rPr>
              <w:rFonts w:ascii="Times New Roman" w:eastAsia="Times New Roman"/>
            </w:rPr>
            <w:tab/>
          </w:r>
          <w:r>
            <w:rPr>
              <w:rFonts w:ascii="Times New Roman" w:eastAsia="Times New Roman"/>
              <w:spacing w:val="-5"/>
            </w:rPr>
            <w:t>27</w:t>
          </w:r>
        </w:p>
        <w:p w:rsidR="00D83E7C" w:rsidRDefault="001238B4">
          <w:pPr>
            <w:pStyle w:val="6"/>
            <w:tabs>
              <w:tab w:val="left" w:leader="dot" w:pos="9320"/>
            </w:tabs>
            <w:spacing w:after="200" w:line="292" w:lineRule="auto"/>
            <w:rPr>
              <w:rFonts w:ascii="Times New Roman" w:eastAsia="Times New Roman"/>
            </w:rPr>
          </w:pPr>
          <w:hyperlink w:anchor="_TOC_250017" w:history="1">
            <w:r>
              <w:rPr>
                <w:rFonts w:ascii="Times New Roman" w:eastAsia="Times New Roman"/>
                <w:spacing w:val="-6"/>
              </w:rPr>
              <w:t>Q60</w:t>
            </w:r>
            <w:r>
              <w:rPr>
                <w:spacing w:val="-6"/>
              </w:rPr>
              <w:t>：</w:t>
            </w:r>
            <w:proofErr w:type="gramStart"/>
            <w:r>
              <w:rPr>
                <w:spacing w:val="-6"/>
              </w:rPr>
              <w:t>採總包</w:t>
            </w:r>
            <w:proofErr w:type="gramEnd"/>
            <w:r>
              <w:rPr>
                <w:spacing w:val="-6"/>
              </w:rPr>
              <w:t>價法計費之採購案</w:t>
            </w:r>
            <w:r>
              <w:rPr>
                <w:spacing w:val="-53"/>
              </w:rPr>
              <w:t>件</w:t>
            </w:r>
            <w:r>
              <w:rPr>
                <w:spacing w:val="-51"/>
              </w:rPr>
              <w:t>，</w:t>
            </w:r>
            <w:r>
              <w:rPr>
                <w:spacing w:val="-6"/>
              </w:rPr>
              <w:t>機關可否要求廠商繳回節餘</w:t>
            </w:r>
            <w:r>
              <w:rPr>
                <w:spacing w:val="-5"/>
              </w:rPr>
              <w:t>款</w:t>
            </w:r>
            <w:r>
              <w:rPr>
                <w:spacing w:val="-10"/>
              </w:rPr>
              <w:t>？</w:t>
            </w:r>
            <w:r>
              <w:rPr>
                <w:rFonts w:ascii="Times New Roman" w:eastAsia="Times New Roman"/>
              </w:rPr>
              <w:tab/>
            </w:r>
            <w:r>
              <w:rPr>
                <w:rFonts w:ascii="Times New Roman" w:eastAsia="Times New Roman"/>
                <w:spacing w:val="-5"/>
              </w:rPr>
              <w:t>28</w:t>
            </w:r>
          </w:hyperlink>
        </w:p>
        <w:p w:rsidR="00D83E7C" w:rsidRDefault="001238B4">
          <w:pPr>
            <w:pStyle w:val="6"/>
            <w:tabs>
              <w:tab w:val="left" w:leader="dot" w:pos="9320"/>
            </w:tabs>
            <w:spacing w:before="55" w:line="292" w:lineRule="auto"/>
            <w:jc w:val="both"/>
            <w:rPr>
              <w:rFonts w:ascii="Times New Roman" w:eastAsia="Times New Roman"/>
            </w:rPr>
          </w:pPr>
          <w:hyperlink w:anchor="_TOC_250016" w:history="1">
            <w:r>
              <w:rPr>
                <w:rFonts w:ascii="Times New Roman" w:eastAsia="Times New Roman"/>
                <w:spacing w:val="-6"/>
              </w:rPr>
              <w:t>Q61</w:t>
            </w:r>
            <w:r>
              <w:rPr>
                <w:spacing w:val="-6"/>
              </w:rPr>
              <w:t>：廠商請求退還保證</w:t>
            </w:r>
            <w:r>
              <w:rPr>
                <w:spacing w:val="-53"/>
              </w:rPr>
              <w:t>金，</w:t>
            </w:r>
            <w:r>
              <w:rPr>
                <w:spacing w:val="-6"/>
              </w:rPr>
              <w:t>機關是否應依政府支出憑證處理要</w:t>
            </w:r>
            <w:r>
              <w:rPr>
                <w:spacing w:val="-4"/>
              </w:rPr>
              <w:t>點取得載明廠商統一編號之收據</w:t>
            </w:r>
            <w:r>
              <w:rPr>
                <w:spacing w:val="-10"/>
              </w:rPr>
              <w:t>？</w:t>
            </w:r>
            <w:r>
              <w:rPr>
                <w:rFonts w:ascii="Times New Roman" w:eastAsia="Times New Roman"/>
              </w:rPr>
              <w:tab/>
            </w:r>
            <w:r>
              <w:rPr>
                <w:rFonts w:ascii="Times New Roman" w:eastAsia="Times New Roman"/>
                <w:spacing w:val="-5"/>
              </w:rPr>
              <w:t>28</w:t>
            </w:r>
          </w:hyperlink>
        </w:p>
        <w:p w:rsidR="00D83E7C" w:rsidRDefault="001238B4">
          <w:pPr>
            <w:pStyle w:val="6"/>
            <w:tabs>
              <w:tab w:val="left" w:leader="dot" w:pos="9320"/>
            </w:tabs>
            <w:spacing w:line="292" w:lineRule="auto"/>
            <w:jc w:val="both"/>
            <w:rPr>
              <w:rFonts w:ascii="Times New Roman" w:eastAsia="Times New Roman"/>
            </w:rPr>
          </w:pPr>
          <w:hyperlink w:anchor="_TOC_250015" w:history="1">
            <w:r>
              <w:rPr>
                <w:rFonts w:ascii="Times New Roman" w:eastAsia="Times New Roman"/>
                <w:spacing w:val="-4"/>
              </w:rPr>
              <w:t>Q62</w:t>
            </w:r>
            <w:r>
              <w:rPr>
                <w:spacing w:val="-4"/>
              </w:rPr>
              <w:t>：履約分公司開立統一發票請款並要求匯入總公</w:t>
            </w:r>
            <w:r>
              <w:rPr>
                <w:spacing w:val="-53"/>
              </w:rPr>
              <w:t>司</w:t>
            </w:r>
            <w:r>
              <w:rPr>
                <w:spacing w:val="-56"/>
              </w:rPr>
              <w:t>，</w:t>
            </w:r>
            <w:r>
              <w:rPr>
                <w:spacing w:val="-4"/>
              </w:rPr>
              <w:t>是否因統一發票開立與付款對象並未一致，不能將款項直接支付總公司</w:t>
            </w:r>
            <w:r>
              <w:rPr>
                <w:spacing w:val="-10"/>
              </w:rPr>
              <w:t>？</w:t>
            </w:r>
            <w:r>
              <w:rPr>
                <w:rFonts w:ascii="Times New Roman" w:eastAsia="Times New Roman"/>
              </w:rPr>
              <w:tab/>
            </w:r>
            <w:r>
              <w:rPr>
                <w:rFonts w:ascii="Times New Roman" w:eastAsia="Times New Roman"/>
                <w:spacing w:val="-5"/>
              </w:rPr>
              <w:t>28</w:t>
            </w:r>
          </w:hyperlink>
        </w:p>
        <w:p w:rsidR="00D83E7C" w:rsidRDefault="001238B4">
          <w:pPr>
            <w:pStyle w:val="6"/>
            <w:tabs>
              <w:tab w:val="left" w:leader="dot" w:pos="9320"/>
            </w:tabs>
            <w:spacing w:line="409" w:lineRule="exact"/>
            <w:ind w:left="984" w:right="0" w:firstLine="0"/>
            <w:jc w:val="both"/>
            <w:rPr>
              <w:rFonts w:ascii="Times New Roman" w:eastAsia="Times New Roman"/>
            </w:rPr>
          </w:pPr>
          <w:hyperlink w:anchor="_TOC_250014" w:history="1">
            <w:r>
              <w:rPr>
                <w:rFonts w:ascii="Times New Roman" w:eastAsia="Times New Roman"/>
                <w:spacing w:val="-4"/>
              </w:rPr>
              <w:t>Q63</w:t>
            </w:r>
            <w:r>
              <w:rPr>
                <w:spacing w:val="-4"/>
              </w:rPr>
              <w:t>：機關人員辦理採購可否以個人信用卡支付</w:t>
            </w:r>
            <w:r>
              <w:rPr>
                <w:spacing w:val="-10"/>
              </w:rPr>
              <w:t>？</w:t>
            </w:r>
            <w:r>
              <w:rPr>
                <w:rFonts w:ascii="Times New Roman" w:eastAsia="Times New Roman"/>
              </w:rPr>
              <w:tab/>
            </w:r>
            <w:r>
              <w:rPr>
                <w:rFonts w:ascii="Times New Roman" w:eastAsia="Times New Roman"/>
                <w:spacing w:val="-5"/>
              </w:rPr>
              <w:t>29</w:t>
            </w:r>
          </w:hyperlink>
        </w:p>
        <w:p w:rsidR="00D83E7C" w:rsidRDefault="001238B4">
          <w:pPr>
            <w:pStyle w:val="6"/>
            <w:tabs>
              <w:tab w:val="left" w:leader="dot" w:pos="9320"/>
            </w:tabs>
            <w:spacing w:before="90" w:line="292" w:lineRule="auto"/>
            <w:jc w:val="both"/>
            <w:rPr>
              <w:rFonts w:ascii="Times New Roman" w:eastAsia="Times New Roman"/>
            </w:rPr>
          </w:pPr>
          <w:hyperlink w:anchor="_TOC_250013" w:history="1">
            <w:r>
              <w:rPr>
                <w:rFonts w:ascii="Times New Roman" w:eastAsia="Times New Roman"/>
              </w:rPr>
              <w:t>Q64</w:t>
            </w:r>
            <w:r>
              <w:t>：</w:t>
            </w:r>
            <w:r>
              <w:rPr>
                <w:spacing w:val="16"/>
              </w:rPr>
              <w:t>機關首長因公務需要報支特別費可否以個人信用卡</w:t>
            </w:r>
            <w:r>
              <w:t>支</w:t>
            </w:r>
            <w:r>
              <w:rPr>
                <w:spacing w:val="-5"/>
              </w:rPr>
              <w:t>付</w:t>
            </w:r>
            <w:r>
              <w:rPr>
                <w:spacing w:val="-10"/>
              </w:rPr>
              <w:t>？</w:t>
            </w:r>
            <w:r>
              <w:rPr>
                <w:rFonts w:ascii="Times New Roman" w:eastAsia="Times New Roman"/>
              </w:rPr>
              <w:tab/>
            </w:r>
            <w:r>
              <w:rPr>
                <w:rFonts w:ascii="Times New Roman" w:eastAsia="Times New Roman"/>
                <w:spacing w:val="-5"/>
              </w:rPr>
              <w:t>29</w:t>
            </w:r>
          </w:hyperlink>
        </w:p>
        <w:p w:rsidR="00D83E7C" w:rsidRDefault="001238B4">
          <w:pPr>
            <w:pStyle w:val="6"/>
            <w:tabs>
              <w:tab w:val="left" w:leader="dot" w:pos="9320"/>
            </w:tabs>
            <w:spacing w:line="292" w:lineRule="auto"/>
            <w:jc w:val="both"/>
            <w:rPr>
              <w:rFonts w:ascii="Times New Roman" w:eastAsia="Times New Roman"/>
            </w:rPr>
          </w:pPr>
          <w:hyperlink w:anchor="_TOC_250012" w:history="1">
            <w:r>
              <w:rPr>
                <w:rFonts w:ascii="Times New Roman" w:eastAsia="Times New Roman"/>
                <w:spacing w:val="-6"/>
              </w:rPr>
              <w:t>Q65</w:t>
            </w:r>
            <w:r>
              <w:rPr>
                <w:spacing w:val="-6"/>
              </w:rPr>
              <w:t>：機關因執行業務違反法規經告發處以罰</w:t>
            </w:r>
            <w:r>
              <w:rPr>
                <w:spacing w:val="-53"/>
              </w:rPr>
              <w:t>鍰，</w:t>
            </w:r>
            <w:r>
              <w:rPr>
                <w:spacing w:val="-6"/>
              </w:rPr>
              <w:t>可否由公款支</w:t>
            </w:r>
            <w:r>
              <w:rPr>
                <w:spacing w:val="-4"/>
              </w:rPr>
              <w:t>付該罰鍰</w:t>
            </w:r>
            <w:r>
              <w:rPr>
                <w:spacing w:val="-10"/>
              </w:rPr>
              <w:t>？</w:t>
            </w:r>
            <w:r>
              <w:rPr>
                <w:rFonts w:ascii="Times New Roman" w:eastAsia="Times New Roman"/>
              </w:rPr>
              <w:tab/>
            </w:r>
            <w:r>
              <w:rPr>
                <w:rFonts w:ascii="Times New Roman" w:eastAsia="Times New Roman"/>
                <w:spacing w:val="-5"/>
              </w:rPr>
              <w:t>29</w:t>
            </w:r>
          </w:hyperlink>
        </w:p>
        <w:p w:rsidR="00D83E7C" w:rsidRDefault="001238B4">
          <w:pPr>
            <w:pStyle w:val="10"/>
            <w:tabs>
              <w:tab w:val="left" w:leader="dot" w:pos="9320"/>
            </w:tabs>
            <w:rPr>
              <w:rFonts w:ascii="Times New Roman" w:eastAsia="Times New Roman" w:hAnsi="Times New Roman"/>
            </w:rPr>
          </w:pPr>
          <w:hyperlink w:anchor="_TOC_250011" w:history="1">
            <w:r>
              <w:t>☉</w:t>
            </w:r>
            <w:r>
              <w:t>貳、系統化結報適</w:t>
            </w:r>
            <w:r>
              <w:rPr>
                <w:spacing w:val="-10"/>
              </w:rPr>
              <w:t>用</w:t>
            </w:r>
            <w:r>
              <w:rPr>
                <w:rFonts w:ascii="Times New Roman" w:eastAsia="Times New Roman" w:hAnsi="Times New Roman"/>
                <w:b w:val="0"/>
              </w:rPr>
              <w:tab/>
            </w:r>
            <w:r>
              <w:rPr>
                <w:rFonts w:ascii="Times New Roman" w:eastAsia="Times New Roman" w:hAnsi="Times New Roman"/>
                <w:spacing w:val="-7"/>
              </w:rPr>
              <w:t>31</w:t>
            </w:r>
          </w:hyperlink>
        </w:p>
        <w:p w:rsidR="00D83E7C" w:rsidRDefault="001238B4">
          <w:pPr>
            <w:pStyle w:val="4"/>
            <w:tabs>
              <w:tab w:val="left" w:leader="dot" w:pos="9320"/>
            </w:tabs>
            <w:spacing w:before="19"/>
            <w:ind w:left="631" w:right="0" w:firstLine="0"/>
            <w:jc w:val="left"/>
            <w:rPr>
              <w:rFonts w:ascii="Times New Roman" w:eastAsia="Times New Roman" w:hAnsi="Times New Roman"/>
            </w:rPr>
          </w:pPr>
          <w:hyperlink w:anchor="_TOC_250010" w:history="1">
            <w:r>
              <w:rPr>
                <w:spacing w:val="-4"/>
              </w:rPr>
              <w:t>☉</w:t>
            </w:r>
            <w:r>
              <w:rPr>
                <w:rFonts w:ascii="Times New Roman" w:eastAsia="Times New Roman" w:hAnsi="Times New Roman"/>
                <w:spacing w:val="-4"/>
              </w:rPr>
              <w:t>Q66</w:t>
            </w:r>
            <w:r>
              <w:rPr>
                <w:spacing w:val="-4"/>
              </w:rPr>
              <w:t>：機關推動經費結報系統化之作業程序為何</w:t>
            </w:r>
            <w:r>
              <w:rPr>
                <w:spacing w:val="-10"/>
              </w:rPr>
              <w:t>？</w:t>
            </w:r>
            <w:r>
              <w:rPr>
                <w:rFonts w:ascii="Times New Roman" w:eastAsia="Times New Roman" w:hAnsi="Times New Roman"/>
              </w:rPr>
              <w:tab/>
            </w:r>
            <w:r>
              <w:rPr>
                <w:rFonts w:ascii="Times New Roman" w:eastAsia="Times New Roman" w:hAnsi="Times New Roman"/>
                <w:spacing w:val="-5"/>
              </w:rPr>
              <w:t>31</w:t>
            </w:r>
          </w:hyperlink>
        </w:p>
        <w:p w:rsidR="00D83E7C" w:rsidRDefault="001238B4">
          <w:pPr>
            <w:pStyle w:val="4"/>
            <w:tabs>
              <w:tab w:val="left" w:leader="dot" w:pos="9320"/>
            </w:tabs>
            <w:spacing w:before="91"/>
            <w:ind w:left="631" w:right="0" w:firstLine="0"/>
            <w:jc w:val="left"/>
            <w:rPr>
              <w:rFonts w:ascii="Times New Roman" w:eastAsia="Times New Roman" w:hAnsi="Times New Roman"/>
            </w:rPr>
          </w:pPr>
          <w:hyperlink w:anchor="_TOC_250009" w:history="1">
            <w:r>
              <w:rPr>
                <w:spacing w:val="-4"/>
              </w:rPr>
              <w:t>◎</w:t>
            </w:r>
            <w:r>
              <w:rPr>
                <w:rFonts w:ascii="Times New Roman" w:eastAsia="Times New Roman" w:hAnsi="Times New Roman"/>
                <w:spacing w:val="-4"/>
              </w:rPr>
              <w:t>Q67</w:t>
            </w:r>
            <w:r>
              <w:rPr>
                <w:spacing w:val="-4"/>
              </w:rPr>
              <w:t>：何謂經費結報系統化</w:t>
            </w:r>
            <w:r>
              <w:rPr>
                <w:spacing w:val="-10"/>
              </w:rPr>
              <w:t>？</w:t>
            </w:r>
            <w:r>
              <w:rPr>
                <w:rFonts w:ascii="Times New Roman" w:eastAsia="Times New Roman" w:hAnsi="Times New Roman"/>
              </w:rPr>
              <w:tab/>
            </w:r>
            <w:r>
              <w:rPr>
                <w:rFonts w:ascii="Times New Roman" w:eastAsia="Times New Roman" w:hAnsi="Times New Roman"/>
                <w:spacing w:val="-5"/>
              </w:rPr>
              <w:t>31</w:t>
            </w:r>
          </w:hyperlink>
        </w:p>
        <w:p w:rsidR="00D83E7C" w:rsidRDefault="001238B4">
          <w:pPr>
            <w:pStyle w:val="4"/>
            <w:tabs>
              <w:tab w:val="left" w:leader="dot" w:pos="9320"/>
            </w:tabs>
            <w:spacing w:before="90"/>
            <w:ind w:left="631" w:right="0" w:firstLine="0"/>
            <w:jc w:val="left"/>
            <w:rPr>
              <w:rFonts w:ascii="Times New Roman" w:eastAsia="Times New Roman" w:hAnsi="Times New Roman"/>
            </w:rPr>
          </w:pPr>
          <w:hyperlink w:anchor="_TOC_250008" w:history="1">
            <w:r>
              <w:rPr>
                <w:spacing w:val="-4"/>
              </w:rPr>
              <w:t>◎</w:t>
            </w:r>
            <w:r>
              <w:rPr>
                <w:rFonts w:ascii="Times New Roman" w:eastAsia="Times New Roman" w:hAnsi="Times New Roman"/>
                <w:spacing w:val="-4"/>
              </w:rPr>
              <w:t>Q68</w:t>
            </w:r>
            <w:r>
              <w:rPr>
                <w:spacing w:val="-4"/>
              </w:rPr>
              <w:t>：機關推動經費結報系統化，現行模式有幾種</w:t>
            </w:r>
            <w:r>
              <w:rPr>
                <w:spacing w:val="-10"/>
              </w:rPr>
              <w:t>？</w:t>
            </w:r>
            <w:r>
              <w:rPr>
                <w:rFonts w:ascii="Times New Roman" w:eastAsia="Times New Roman" w:hAnsi="Times New Roman"/>
              </w:rPr>
              <w:tab/>
            </w:r>
            <w:r>
              <w:rPr>
                <w:rFonts w:ascii="Times New Roman" w:eastAsia="Times New Roman" w:hAnsi="Times New Roman"/>
                <w:spacing w:val="-5"/>
              </w:rPr>
              <w:t>32</w:t>
            </w:r>
          </w:hyperlink>
        </w:p>
        <w:p w:rsidR="00D83E7C" w:rsidRDefault="001238B4">
          <w:pPr>
            <w:pStyle w:val="4"/>
            <w:tabs>
              <w:tab w:val="left" w:leader="dot" w:pos="9320"/>
            </w:tabs>
            <w:spacing w:before="89" w:line="292" w:lineRule="auto"/>
            <w:jc w:val="left"/>
            <w:rPr>
              <w:rFonts w:ascii="Times New Roman" w:eastAsia="Times New Roman" w:hAnsi="Times New Roman"/>
            </w:rPr>
          </w:pPr>
          <w:hyperlink w:anchor="_TOC_250007" w:history="1">
            <w:r>
              <w:rPr>
                <w:spacing w:val="-8"/>
              </w:rPr>
              <w:t>◎</w:t>
            </w:r>
            <w:r>
              <w:rPr>
                <w:rFonts w:ascii="Times New Roman" w:eastAsia="Times New Roman" w:hAnsi="Times New Roman"/>
                <w:spacing w:val="-8"/>
              </w:rPr>
              <w:t>Q69</w:t>
            </w:r>
            <w:r>
              <w:rPr>
                <w:spacing w:val="-8"/>
              </w:rPr>
              <w:t>：機關一旦實施經費結報系統化，可否部分經費項目維持紙</w:t>
            </w:r>
            <w:r>
              <w:rPr>
                <w:spacing w:val="-4"/>
              </w:rPr>
              <w:t>本作業</w:t>
            </w:r>
            <w:r>
              <w:rPr>
                <w:spacing w:val="-10"/>
              </w:rPr>
              <w:t>？</w:t>
            </w:r>
            <w:r>
              <w:rPr>
                <w:rFonts w:ascii="Times New Roman" w:eastAsia="Times New Roman" w:hAnsi="Times New Roman"/>
              </w:rPr>
              <w:tab/>
            </w:r>
            <w:r>
              <w:rPr>
                <w:rFonts w:ascii="Times New Roman" w:eastAsia="Times New Roman" w:hAnsi="Times New Roman"/>
                <w:spacing w:val="-5"/>
              </w:rPr>
              <w:t>32</w:t>
            </w:r>
          </w:hyperlink>
        </w:p>
        <w:p w:rsidR="00D83E7C" w:rsidRDefault="001238B4">
          <w:pPr>
            <w:pStyle w:val="4"/>
            <w:spacing w:before="1"/>
            <w:ind w:left="631" w:right="0" w:firstLine="0"/>
            <w:jc w:val="left"/>
          </w:pPr>
          <w:hyperlink w:anchor="_TOC_250006" w:history="1">
            <w:r>
              <w:t>◎</w:t>
            </w:r>
            <w:r>
              <w:rPr>
                <w:rFonts w:ascii="Times New Roman" w:eastAsia="Times New Roman" w:hAnsi="Times New Roman"/>
              </w:rPr>
              <w:t>Q70</w:t>
            </w:r>
            <w:r>
              <w:rPr>
                <w:spacing w:val="-1"/>
              </w:rPr>
              <w:t>：機關如何簡化結報文件，以順遂推動經費結報系統化？</w:t>
            </w:r>
          </w:hyperlink>
        </w:p>
        <w:p w:rsidR="00D83E7C" w:rsidRDefault="001238B4">
          <w:pPr>
            <w:pStyle w:val="9"/>
            <w:tabs>
              <w:tab w:val="left" w:leader="dot" w:pos="9320"/>
            </w:tabs>
            <w:spacing w:before="110"/>
          </w:pPr>
          <w:r>
            <w:rPr>
              <w:spacing w:val="-10"/>
            </w:rPr>
            <w:t>.</w:t>
          </w:r>
          <w:r>
            <w:tab/>
          </w:r>
          <w:r>
            <w:rPr>
              <w:spacing w:val="-5"/>
            </w:rPr>
            <w:t>33</w:t>
          </w:r>
        </w:p>
        <w:p w:rsidR="00D83E7C" w:rsidRDefault="001238B4">
          <w:pPr>
            <w:pStyle w:val="4"/>
            <w:spacing w:before="112"/>
            <w:ind w:left="631" w:right="0" w:firstLine="0"/>
            <w:rPr>
              <w:rFonts w:ascii="Times New Roman" w:eastAsia="Times New Roman" w:hAnsi="Times New Roman"/>
            </w:rPr>
          </w:pPr>
          <w:r>
            <w:rPr>
              <w:spacing w:val="-2"/>
            </w:rPr>
            <w:t>◎</w:t>
          </w:r>
          <w:r>
            <w:rPr>
              <w:rFonts w:ascii="Times New Roman" w:eastAsia="Times New Roman" w:hAnsi="Times New Roman"/>
              <w:spacing w:val="-2"/>
            </w:rPr>
            <w:t>Q71</w:t>
          </w:r>
          <w:r>
            <w:rPr>
              <w:spacing w:val="-2"/>
            </w:rPr>
            <w:t>：機關實施經費結報系統化之相關行政作業程序為何？</w:t>
          </w:r>
          <w:r>
            <w:rPr>
              <w:rFonts w:ascii="Times New Roman" w:eastAsia="Times New Roman" w:hAnsi="Times New Roman"/>
              <w:spacing w:val="-18"/>
            </w:rPr>
            <w:t xml:space="preserve">. </w:t>
          </w:r>
          <w:r>
            <w:rPr>
              <w:rFonts w:ascii="Times New Roman" w:eastAsia="Times New Roman" w:hAnsi="Times New Roman"/>
              <w:spacing w:val="-5"/>
            </w:rPr>
            <w:t>34</w:t>
          </w:r>
        </w:p>
        <w:p w:rsidR="00D83E7C" w:rsidRDefault="001238B4">
          <w:pPr>
            <w:pStyle w:val="4"/>
            <w:tabs>
              <w:tab w:val="left" w:leader="dot" w:pos="9320"/>
            </w:tabs>
            <w:spacing w:before="90" w:line="292" w:lineRule="auto"/>
            <w:rPr>
              <w:rFonts w:ascii="Times New Roman" w:eastAsia="Times New Roman" w:hAnsi="Times New Roman"/>
            </w:rPr>
          </w:pPr>
          <w:hyperlink w:anchor="_TOC_250005" w:history="1">
            <w:r>
              <w:rPr>
                <w:spacing w:val="-8"/>
              </w:rPr>
              <w:t>☉</w:t>
            </w:r>
            <w:r>
              <w:rPr>
                <w:rFonts w:ascii="Times New Roman" w:eastAsia="Times New Roman" w:hAnsi="Times New Roman"/>
                <w:spacing w:val="-8"/>
              </w:rPr>
              <w:t>Q72</w:t>
            </w:r>
            <w:r>
              <w:rPr>
                <w:spacing w:val="-8"/>
              </w:rPr>
              <w:t>：機關實施經費結報系統化，取得電子或紙本支出憑證如何</w:t>
            </w:r>
            <w:r>
              <w:rPr>
                <w:spacing w:val="-4"/>
              </w:rPr>
              <w:t>報支？如取得紙本支出憑證時，如何判斷其原件是否</w:t>
            </w:r>
            <w:proofErr w:type="gramStart"/>
            <w:r>
              <w:rPr>
                <w:spacing w:val="-4"/>
              </w:rPr>
              <w:t>須存</w:t>
            </w:r>
            <w:r>
              <w:rPr>
                <w:spacing w:val="-5"/>
              </w:rPr>
              <w:t>管</w:t>
            </w:r>
            <w:proofErr w:type="gramEnd"/>
            <w:r>
              <w:rPr>
                <w:spacing w:val="-10"/>
              </w:rPr>
              <w:t>？</w:t>
            </w:r>
            <w:r>
              <w:rPr>
                <w:rFonts w:ascii="Times New Roman" w:eastAsia="Times New Roman" w:hAnsi="Times New Roman"/>
              </w:rPr>
              <w:tab/>
            </w:r>
            <w:r>
              <w:rPr>
                <w:rFonts w:ascii="Times New Roman" w:eastAsia="Times New Roman" w:hAnsi="Times New Roman"/>
                <w:spacing w:val="-5"/>
              </w:rPr>
              <w:t>34</w:t>
            </w:r>
          </w:hyperlink>
        </w:p>
        <w:p w:rsidR="00D83E7C" w:rsidRDefault="001238B4">
          <w:pPr>
            <w:pStyle w:val="4"/>
            <w:tabs>
              <w:tab w:val="left" w:leader="dot" w:pos="9320"/>
            </w:tabs>
            <w:spacing w:line="292" w:lineRule="auto"/>
            <w:rPr>
              <w:rFonts w:ascii="Times New Roman" w:eastAsia="Times New Roman" w:hAnsi="Times New Roman"/>
            </w:rPr>
          </w:pPr>
          <w:hyperlink w:anchor="_TOC_250004" w:history="1">
            <w:r>
              <w:rPr>
                <w:spacing w:val="-8"/>
              </w:rPr>
              <w:t>◎</w:t>
            </w:r>
            <w:r>
              <w:rPr>
                <w:rFonts w:ascii="Times New Roman" w:eastAsia="Times New Roman" w:hAnsi="Times New Roman"/>
                <w:spacing w:val="-8"/>
              </w:rPr>
              <w:t>Q73</w:t>
            </w:r>
            <w:r>
              <w:rPr>
                <w:spacing w:val="-8"/>
              </w:rPr>
              <w:t>：機關實施經費結報系統化，取得紙本收據、發票等支出憑</w:t>
            </w:r>
            <w:r>
              <w:rPr>
                <w:spacing w:val="-4"/>
              </w:rPr>
              <w:t>證，或報支員</w:t>
            </w:r>
            <w:r>
              <w:rPr>
                <w:spacing w:val="-4"/>
              </w:rPr>
              <w:t>工待遇、獎金及其他給與等支出之表單（或</w:t>
            </w:r>
            <w:r>
              <w:rPr>
                <w:spacing w:val="-2"/>
              </w:rPr>
              <w:t>清冊</w:t>
            </w:r>
            <w:r>
              <w:rPr>
                <w:spacing w:val="-217"/>
              </w:rPr>
              <w:t>）</w:t>
            </w:r>
            <w:r>
              <w:rPr>
                <w:spacing w:val="-56"/>
              </w:rPr>
              <w:t>，</w:t>
            </w:r>
            <w:r>
              <w:rPr>
                <w:spacing w:val="-2"/>
              </w:rPr>
              <w:t>是否須由經手人於紙本上簽名或蓋</w:t>
            </w:r>
            <w:r>
              <w:rPr>
                <w:spacing w:val="-56"/>
              </w:rPr>
              <w:t>章</w:t>
            </w:r>
            <w:r>
              <w:rPr>
                <w:spacing w:val="-58"/>
              </w:rPr>
              <w:t>，</w:t>
            </w:r>
            <w:r>
              <w:rPr>
                <w:spacing w:val="-2"/>
              </w:rPr>
              <w:t>再</w:t>
            </w:r>
            <w:proofErr w:type="gramStart"/>
            <w:r>
              <w:rPr>
                <w:spacing w:val="-2"/>
              </w:rPr>
              <w:t>行轉製為</w:t>
            </w:r>
            <w:proofErr w:type="gramEnd"/>
            <w:r>
              <w:rPr>
                <w:spacing w:val="-4"/>
              </w:rPr>
              <w:t>電子檔案上傳系統報支</w:t>
            </w:r>
            <w:r>
              <w:rPr>
                <w:spacing w:val="-10"/>
              </w:rPr>
              <w:t>？</w:t>
            </w:r>
            <w:r>
              <w:rPr>
                <w:rFonts w:ascii="Times New Roman" w:eastAsia="Times New Roman" w:hAnsi="Times New Roman"/>
              </w:rPr>
              <w:tab/>
            </w:r>
            <w:r>
              <w:rPr>
                <w:rFonts w:ascii="Times New Roman" w:eastAsia="Times New Roman" w:hAnsi="Times New Roman"/>
                <w:spacing w:val="-5"/>
              </w:rPr>
              <w:t>35</w:t>
            </w:r>
          </w:hyperlink>
        </w:p>
        <w:p w:rsidR="00D83E7C" w:rsidRDefault="001238B4">
          <w:pPr>
            <w:pStyle w:val="4"/>
            <w:spacing w:after="240" w:line="292" w:lineRule="auto"/>
            <w:ind w:right="427"/>
            <w:jc w:val="left"/>
          </w:pPr>
          <w:r>
            <w:rPr>
              <w:spacing w:val="-8"/>
            </w:rPr>
            <w:t>◎</w:t>
          </w:r>
          <w:r>
            <w:rPr>
              <w:rFonts w:ascii="Times New Roman" w:eastAsia="Times New Roman" w:hAnsi="Times New Roman"/>
              <w:spacing w:val="-8"/>
            </w:rPr>
            <w:t>Q74</w:t>
          </w:r>
          <w:r>
            <w:rPr>
              <w:spacing w:val="-8"/>
            </w:rPr>
            <w:t>：機關實施經費結報系統化，取得紙本收據、發票等支出</w:t>
          </w:r>
          <w:proofErr w:type="gramStart"/>
          <w:r>
            <w:rPr>
              <w:spacing w:val="-8"/>
            </w:rPr>
            <w:t>憑</w:t>
          </w:r>
          <w:r>
            <w:rPr>
              <w:spacing w:val="-7"/>
            </w:rPr>
            <w:t>證轉製為</w:t>
          </w:r>
          <w:proofErr w:type="gramEnd"/>
          <w:r>
            <w:rPr>
              <w:spacing w:val="-7"/>
            </w:rPr>
            <w:t>電子檔案上傳系統報支，</w:t>
          </w:r>
          <w:proofErr w:type="gramStart"/>
          <w:r>
            <w:rPr>
              <w:spacing w:val="-7"/>
            </w:rPr>
            <w:t>其紙</w:t>
          </w:r>
          <w:proofErr w:type="gramEnd"/>
          <w:r>
            <w:rPr>
              <w:spacing w:val="-7"/>
            </w:rPr>
            <w:t>本支出憑證原件免</w:t>
          </w:r>
        </w:p>
        <w:p w:rsidR="00D83E7C" w:rsidRDefault="001238B4">
          <w:pPr>
            <w:pStyle w:val="8"/>
            <w:tabs>
              <w:tab w:val="left" w:leader="dot" w:pos="9320"/>
            </w:tabs>
            <w:rPr>
              <w:rFonts w:ascii="Times New Roman" w:eastAsia="Times New Roman"/>
            </w:rPr>
          </w:pPr>
          <w:proofErr w:type="gramStart"/>
          <w:r>
            <w:rPr>
              <w:spacing w:val="-4"/>
            </w:rPr>
            <w:lastRenderedPageBreak/>
            <w:t>存管範圍</w:t>
          </w:r>
          <w:proofErr w:type="gramEnd"/>
          <w:r>
            <w:rPr>
              <w:spacing w:val="-4"/>
            </w:rPr>
            <w:t>為何</w:t>
          </w:r>
          <w:r>
            <w:rPr>
              <w:spacing w:val="-10"/>
            </w:rPr>
            <w:t>？</w:t>
          </w:r>
          <w:r>
            <w:rPr>
              <w:rFonts w:ascii="Times New Roman" w:eastAsia="Times New Roman"/>
            </w:rPr>
            <w:tab/>
          </w:r>
          <w:r>
            <w:rPr>
              <w:rFonts w:ascii="Times New Roman" w:eastAsia="Times New Roman"/>
              <w:spacing w:val="-5"/>
            </w:rPr>
            <w:t>36</w:t>
          </w:r>
        </w:p>
        <w:p w:rsidR="00D83E7C" w:rsidRDefault="001238B4">
          <w:pPr>
            <w:pStyle w:val="4"/>
            <w:tabs>
              <w:tab w:val="left" w:leader="dot" w:pos="9320"/>
            </w:tabs>
            <w:spacing w:before="90" w:line="292" w:lineRule="auto"/>
            <w:jc w:val="left"/>
            <w:rPr>
              <w:rFonts w:ascii="Times New Roman" w:eastAsia="Times New Roman" w:hAnsi="Times New Roman"/>
            </w:rPr>
          </w:pPr>
          <w:hyperlink w:anchor="_TOC_250003" w:history="1">
            <w:r>
              <w:rPr>
                <w:spacing w:val="-8"/>
              </w:rPr>
              <w:t>◎</w:t>
            </w:r>
            <w:r>
              <w:rPr>
                <w:rFonts w:ascii="Times New Roman" w:eastAsia="Times New Roman" w:hAnsi="Times New Roman"/>
                <w:spacing w:val="-8"/>
              </w:rPr>
              <w:t>Q75</w:t>
            </w:r>
            <w:r>
              <w:rPr>
                <w:spacing w:val="-8"/>
              </w:rPr>
              <w:t>：機關實施經費結報系統化，如何</w:t>
            </w:r>
            <w:proofErr w:type="gramStart"/>
            <w:r>
              <w:rPr>
                <w:spacing w:val="-8"/>
              </w:rPr>
              <w:t>報支委辦案</w:t>
            </w:r>
            <w:proofErr w:type="gramEnd"/>
            <w:r>
              <w:rPr>
                <w:spacing w:val="-8"/>
              </w:rPr>
              <w:t>件，以簡化行</w:t>
            </w:r>
            <w:r>
              <w:rPr>
                <w:spacing w:val="-4"/>
              </w:rPr>
              <w:t>政作業</w:t>
            </w:r>
            <w:r>
              <w:rPr>
                <w:spacing w:val="-10"/>
              </w:rPr>
              <w:t>？</w:t>
            </w:r>
            <w:r>
              <w:rPr>
                <w:rFonts w:ascii="Times New Roman" w:eastAsia="Times New Roman" w:hAnsi="Times New Roman"/>
              </w:rPr>
              <w:tab/>
            </w:r>
            <w:r>
              <w:rPr>
                <w:rFonts w:ascii="Times New Roman" w:eastAsia="Times New Roman" w:hAnsi="Times New Roman"/>
                <w:spacing w:val="-5"/>
              </w:rPr>
              <w:t>37</w:t>
            </w:r>
          </w:hyperlink>
        </w:p>
        <w:p w:rsidR="00D83E7C" w:rsidRDefault="001238B4">
          <w:pPr>
            <w:pStyle w:val="4"/>
            <w:tabs>
              <w:tab w:val="left" w:leader="dot" w:pos="9320"/>
            </w:tabs>
            <w:spacing w:line="292" w:lineRule="auto"/>
            <w:jc w:val="left"/>
            <w:rPr>
              <w:rFonts w:ascii="Times New Roman" w:eastAsia="Times New Roman" w:hAnsi="Times New Roman"/>
            </w:rPr>
          </w:pPr>
          <w:hyperlink w:anchor="_TOC_250002" w:history="1">
            <w:r>
              <w:rPr>
                <w:spacing w:val="-8"/>
              </w:rPr>
              <w:t>◎</w:t>
            </w:r>
            <w:r>
              <w:rPr>
                <w:rFonts w:ascii="Times New Roman" w:eastAsia="Times New Roman" w:hAnsi="Times New Roman"/>
                <w:spacing w:val="-8"/>
              </w:rPr>
              <w:t>Q76</w:t>
            </w:r>
            <w:r>
              <w:rPr>
                <w:spacing w:val="-8"/>
              </w:rPr>
              <w:t>：機關實施經費結報系統化，如何</w:t>
            </w:r>
            <w:proofErr w:type="gramStart"/>
            <w:r>
              <w:rPr>
                <w:spacing w:val="-8"/>
              </w:rPr>
              <w:t>報支補</w:t>
            </w:r>
            <w:proofErr w:type="gramEnd"/>
            <w:r>
              <w:rPr>
                <w:spacing w:val="-8"/>
              </w:rPr>
              <w:t>（捐）助案件，以</w:t>
            </w:r>
            <w:r>
              <w:rPr>
                <w:spacing w:val="-4"/>
              </w:rPr>
              <w:t>簡化行政作業</w:t>
            </w:r>
            <w:r>
              <w:rPr>
                <w:spacing w:val="-10"/>
              </w:rPr>
              <w:t>？</w:t>
            </w:r>
            <w:r>
              <w:rPr>
                <w:rFonts w:ascii="Times New Roman" w:eastAsia="Times New Roman" w:hAnsi="Times New Roman"/>
              </w:rPr>
              <w:tab/>
            </w:r>
            <w:r>
              <w:rPr>
                <w:rFonts w:ascii="Times New Roman" w:eastAsia="Times New Roman" w:hAnsi="Times New Roman"/>
                <w:spacing w:val="-5"/>
              </w:rPr>
              <w:t>38</w:t>
            </w:r>
          </w:hyperlink>
        </w:p>
        <w:p w:rsidR="00D83E7C" w:rsidRDefault="001238B4">
          <w:pPr>
            <w:pStyle w:val="4"/>
            <w:tabs>
              <w:tab w:val="left" w:leader="dot" w:pos="9320"/>
            </w:tabs>
            <w:spacing w:line="292" w:lineRule="auto"/>
            <w:jc w:val="left"/>
            <w:rPr>
              <w:rFonts w:ascii="Times New Roman" w:eastAsia="Times New Roman" w:hAnsi="Times New Roman"/>
            </w:rPr>
          </w:pPr>
          <w:hyperlink w:anchor="_TOC_250001" w:history="1">
            <w:r>
              <w:rPr>
                <w:spacing w:val="-8"/>
              </w:rPr>
              <w:t>◎</w:t>
            </w:r>
            <w:r>
              <w:rPr>
                <w:rFonts w:ascii="Times New Roman" w:eastAsia="Times New Roman" w:hAnsi="Times New Roman"/>
                <w:spacing w:val="-8"/>
              </w:rPr>
              <w:t>Q77</w:t>
            </w:r>
            <w:r>
              <w:rPr>
                <w:spacing w:val="-8"/>
              </w:rPr>
              <w:t>：紙本支出憑證原件如</w:t>
            </w:r>
            <w:proofErr w:type="gramStart"/>
            <w:r>
              <w:rPr>
                <w:spacing w:val="-8"/>
              </w:rPr>
              <w:t>須存管</w:t>
            </w:r>
            <w:proofErr w:type="gramEnd"/>
            <w:r>
              <w:rPr>
                <w:spacing w:val="-8"/>
              </w:rPr>
              <w:t>者，</w:t>
            </w:r>
            <w:proofErr w:type="gramStart"/>
            <w:r>
              <w:rPr>
                <w:spacing w:val="-8"/>
              </w:rPr>
              <w:t>如何存</w:t>
            </w:r>
            <w:proofErr w:type="gramEnd"/>
            <w:r>
              <w:rPr>
                <w:spacing w:val="-8"/>
              </w:rPr>
              <w:t>管？其保存年限如</w:t>
            </w:r>
            <w:r>
              <w:rPr>
                <w:spacing w:val="-4"/>
              </w:rPr>
              <w:t>何認定？銷毀程序為何</w:t>
            </w:r>
            <w:r>
              <w:rPr>
                <w:spacing w:val="-10"/>
              </w:rPr>
              <w:t>？</w:t>
            </w:r>
            <w:r>
              <w:rPr>
                <w:rFonts w:ascii="Times New Roman" w:eastAsia="Times New Roman" w:hAnsi="Times New Roman"/>
              </w:rPr>
              <w:tab/>
            </w:r>
            <w:r>
              <w:rPr>
                <w:rFonts w:ascii="Times New Roman" w:eastAsia="Times New Roman" w:hAnsi="Times New Roman"/>
                <w:spacing w:val="-5"/>
              </w:rPr>
              <w:t>39</w:t>
            </w:r>
          </w:hyperlink>
        </w:p>
        <w:p w:rsidR="00D83E7C" w:rsidRDefault="001238B4">
          <w:pPr>
            <w:pStyle w:val="4"/>
            <w:spacing w:line="292" w:lineRule="auto"/>
            <w:ind w:right="427"/>
            <w:jc w:val="left"/>
          </w:pPr>
          <w:hyperlink w:anchor="_TOC_250000" w:history="1">
            <w:r>
              <w:rPr>
                <w:spacing w:val="-8"/>
              </w:rPr>
              <w:t>◎</w:t>
            </w:r>
            <w:r>
              <w:rPr>
                <w:rFonts w:ascii="Times New Roman" w:eastAsia="Times New Roman" w:hAnsi="Times New Roman"/>
                <w:spacing w:val="-8"/>
              </w:rPr>
              <w:t>Q78</w:t>
            </w:r>
            <w:r>
              <w:rPr>
                <w:spacing w:val="-8"/>
              </w:rPr>
              <w:t>：非屬憑證之其他紙本單據，如會議簽到單、派車單等，</w:t>
            </w:r>
            <w:proofErr w:type="gramStart"/>
            <w:r>
              <w:rPr>
                <w:spacing w:val="-8"/>
              </w:rPr>
              <w:t>經</w:t>
            </w:r>
            <w:r>
              <w:rPr>
                <w:spacing w:val="-7"/>
              </w:rPr>
              <w:t>轉製為</w:t>
            </w:r>
            <w:proofErr w:type="gramEnd"/>
            <w:r>
              <w:rPr>
                <w:spacing w:val="-7"/>
              </w:rPr>
              <w:t>電子檔案上傳系統報支後，</w:t>
            </w:r>
            <w:proofErr w:type="gramStart"/>
            <w:r>
              <w:rPr>
                <w:spacing w:val="-7"/>
              </w:rPr>
              <w:t>其紙</w:t>
            </w:r>
            <w:proofErr w:type="gramEnd"/>
            <w:r>
              <w:rPr>
                <w:spacing w:val="-7"/>
              </w:rPr>
              <w:t>本原件</w:t>
            </w:r>
            <w:proofErr w:type="gramStart"/>
            <w:r>
              <w:rPr>
                <w:spacing w:val="-7"/>
              </w:rPr>
              <w:t>如何存</w:t>
            </w:r>
            <w:proofErr w:type="gramEnd"/>
            <w:r>
              <w:rPr>
                <w:spacing w:val="-7"/>
              </w:rPr>
              <w:t>管？</w:t>
            </w:r>
          </w:hyperlink>
        </w:p>
        <w:p w:rsidR="00D83E7C" w:rsidRDefault="001238B4">
          <w:pPr>
            <w:pStyle w:val="9"/>
            <w:tabs>
              <w:tab w:val="left" w:leader="dot" w:pos="9320"/>
            </w:tabs>
          </w:pPr>
          <w:r>
            <w:rPr>
              <w:spacing w:val="-10"/>
            </w:rPr>
            <w:t>.</w:t>
          </w:r>
          <w:r>
            <w:tab/>
          </w:r>
          <w:r>
            <w:rPr>
              <w:spacing w:val="-5"/>
            </w:rPr>
            <w:t>40</w:t>
          </w:r>
        </w:p>
      </w:sdtContent>
    </w:sdt>
    <w:p w:rsidR="00D83E7C" w:rsidRDefault="00D83E7C">
      <w:pPr>
        <w:pStyle w:val="9"/>
        <w:sectPr w:rsidR="00D83E7C">
          <w:type w:val="continuous"/>
          <w:pgSz w:w="11910" w:h="16840"/>
          <w:pgMar w:top="878" w:right="992" w:bottom="1344" w:left="850" w:header="0" w:footer="1010" w:gutter="0"/>
          <w:cols w:space="720"/>
        </w:sectPr>
      </w:pPr>
    </w:p>
    <w:p w:rsidR="00D83E7C" w:rsidRDefault="001238B4">
      <w:pPr>
        <w:spacing w:line="547" w:lineRule="exact"/>
        <w:ind w:left="3123"/>
        <w:rPr>
          <w:rFonts w:ascii="微軟正黑體" w:eastAsia="微軟正黑體"/>
          <w:b/>
          <w:sz w:val="36"/>
        </w:rPr>
      </w:pPr>
      <w:r>
        <w:rPr>
          <w:rFonts w:ascii="微軟正黑體" w:eastAsia="微軟正黑體"/>
          <w:b/>
          <w:spacing w:val="-1"/>
          <w:sz w:val="36"/>
        </w:rPr>
        <w:lastRenderedPageBreak/>
        <w:t>經費結報常見疑義問答集</w:t>
      </w:r>
    </w:p>
    <w:p w:rsidR="00D83E7C" w:rsidRDefault="001238B4">
      <w:pPr>
        <w:spacing w:before="157" w:line="271" w:lineRule="auto"/>
        <w:ind w:left="993" w:right="4225" w:hanging="284"/>
        <w:rPr>
          <w:rFonts w:ascii="微軟正黑體" w:eastAsia="微軟正黑體"/>
          <w:b/>
          <w:sz w:val="32"/>
        </w:rPr>
      </w:pPr>
      <w:r>
        <w:rPr>
          <w:rFonts w:ascii="微軟正黑體" w:eastAsia="微軟正黑體"/>
          <w:b/>
          <w:spacing w:val="-2"/>
          <w:sz w:val="32"/>
        </w:rPr>
        <w:t>壹、人工紙本與系統化結報共同適用一、收據及統一發票</w:t>
      </w:r>
    </w:p>
    <w:p w:rsidR="00D83E7C" w:rsidRDefault="001238B4">
      <w:pPr>
        <w:spacing w:line="378" w:lineRule="exact"/>
        <w:ind w:left="993"/>
        <w:rPr>
          <w:rFonts w:ascii="微軟正黑體" w:eastAsia="微軟正黑體"/>
          <w:b/>
          <w:sz w:val="32"/>
        </w:rPr>
      </w:pPr>
      <w:r>
        <w:rPr>
          <w:rFonts w:ascii="Times New Roman" w:eastAsia="Times New Roman"/>
          <w:b/>
          <w:sz w:val="32"/>
        </w:rPr>
        <w:t>Q1</w:t>
      </w:r>
      <w:r>
        <w:rPr>
          <w:rFonts w:ascii="微軟正黑體" w:eastAsia="微軟正黑體"/>
          <w:b/>
          <w:spacing w:val="1"/>
          <w:sz w:val="32"/>
        </w:rPr>
        <w:t>：收據欠缺政府支出憑證處理要點第</w:t>
      </w:r>
      <w:r>
        <w:rPr>
          <w:rFonts w:ascii="微軟正黑體" w:eastAsia="微軟正黑體"/>
          <w:b/>
          <w:spacing w:val="1"/>
          <w:sz w:val="32"/>
        </w:rPr>
        <w:t xml:space="preserve"> </w:t>
      </w:r>
      <w:r>
        <w:rPr>
          <w:rFonts w:ascii="Times New Roman" w:eastAsia="Times New Roman"/>
          <w:b/>
          <w:sz w:val="32"/>
        </w:rPr>
        <w:t>4</w:t>
      </w:r>
      <w:r>
        <w:rPr>
          <w:rFonts w:ascii="Times New Roman" w:eastAsia="Times New Roman"/>
          <w:b/>
          <w:spacing w:val="13"/>
          <w:sz w:val="32"/>
        </w:rPr>
        <w:t xml:space="preserve"> </w:t>
      </w:r>
      <w:r>
        <w:rPr>
          <w:rFonts w:ascii="微軟正黑體" w:eastAsia="微軟正黑體"/>
          <w:b/>
          <w:spacing w:val="-2"/>
          <w:sz w:val="32"/>
        </w:rPr>
        <w:t>點規定之事項者，</w:t>
      </w:r>
    </w:p>
    <w:p w:rsidR="00D83E7C" w:rsidRDefault="001238B4">
      <w:pPr>
        <w:spacing w:before="19" w:line="204" w:lineRule="auto"/>
        <w:ind w:left="1701" w:right="567"/>
        <w:rPr>
          <w:rFonts w:ascii="微軟正黑體" w:eastAsia="微軟正黑體"/>
          <w:b/>
          <w:sz w:val="32"/>
        </w:rPr>
      </w:pPr>
      <w:proofErr w:type="gramStart"/>
      <w:r>
        <w:rPr>
          <w:rFonts w:ascii="微軟正黑體" w:eastAsia="微軟正黑體"/>
          <w:b/>
          <w:spacing w:val="-10"/>
          <w:sz w:val="32"/>
        </w:rPr>
        <w:t>惟</w:t>
      </w:r>
      <w:proofErr w:type="gramEnd"/>
      <w:r>
        <w:rPr>
          <w:rFonts w:ascii="微軟正黑體" w:eastAsia="微軟正黑體"/>
          <w:b/>
          <w:spacing w:val="-10"/>
          <w:sz w:val="32"/>
        </w:rPr>
        <w:t>符合其他法令規定之要件格式</w:t>
      </w:r>
      <w:r>
        <w:rPr>
          <w:rFonts w:ascii="微軟正黑體" w:eastAsia="微軟正黑體"/>
          <w:b/>
          <w:spacing w:val="-2"/>
          <w:sz w:val="32"/>
        </w:rPr>
        <w:t>（如醫療機構收據等</w:t>
      </w:r>
      <w:r>
        <w:rPr>
          <w:rFonts w:ascii="微軟正黑體" w:eastAsia="微軟正黑體"/>
          <w:b/>
          <w:spacing w:val="-111"/>
          <w:sz w:val="32"/>
        </w:rPr>
        <w:t>）</w:t>
      </w:r>
      <w:r>
        <w:rPr>
          <w:rFonts w:ascii="微軟正黑體" w:eastAsia="微軟正黑體"/>
          <w:b/>
          <w:spacing w:val="-7"/>
          <w:sz w:val="32"/>
        </w:rPr>
        <w:t>，</w:t>
      </w:r>
      <w:r>
        <w:rPr>
          <w:rFonts w:ascii="微軟正黑體" w:eastAsia="微軟正黑體"/>
          <w:b/>
          <w:spacing w:val="-2"/>
          <w:sz w:val="32"/>
        </w:rPr>
        <w:t>是否仍應由經手人詳細註明，並簽名證明之？</w:t>
      </w:r>
    </w:p>
    <w:p w:rsidR="00D83E7C" w:rsidRDefault="001238B4">
      <w:pPr>
        <w:pStyle w:val="a3"/>
        <w:spacing w:before="42" w:line="292" w:lineRule="auto"/>
        <w:ind w:left="1701" w:right="565" w:hanging="672"/>
      </w:pPr>
      <w:r>
        <w:rPr>
          <w:rFonts w:ascii="Times New Roman" w:eastAsia="Times New Roman"/>
        </w:rPr>
        <w:t>A1</w:t>
      </w:r>
      <w:r>
        <w:rPr>
          <w:spacing w:val="-4"/>
        </w:rPr>
        <w:t>：政府支出憑證處理要點第</w:t>
      </w:r>
      <w:r>
        <w:rPr>
          <w:spacing w:val="-4"/>
        </w:rPr>
        <w:t xml:space="preserve"> </w:t>
      </w:r>
      <w:r>
        <w:rPr>
          <w:rFonts w:ascii="Times New Roman" w:eastAsia="Times New Roman"/>
        </w:rPr>
        <w:t>4</w:t>
      </w:r>
      <w:r>
        <w:rPr>
          <w:rFonts w:ascii="Times New Roman" w:eastAsia="Times New Roman"/>
          <w:spacing w:val="2"/>
        </w:rPr>
        <w:t xml:space="preserve"> </w:t>
      </w:r>
      <w:r>
        <w:t>點所定之收據應記明事項屬</w:t>
      </w:r>
      <w:r>
        <w:rPr>
          <w:spacing w:val="-2"/>
        </w:rPr>
        <w:t>通案性之普通規範，倘其他法令另有收據要件格式之特</w:t>
      </w:r>
      <w:r>
        <w:rPr>
          <w:spacing w:val="-17"/>
        </w:rPr>
        <w:t>別規定，允宜優先適用，縱有欠缺政府支出憑證處理要點</w:t>
      </w:r>
      <w:r>
        <w:rPr>
          <w:spacing w:val="-16"/>
        </w:rPr>
        <w:t>所定事項，經手人無須詳細註明及簽名證明。如衛生</w:t>
      </w:r>
      <w:proofErr w:type="gramStart"/>
      <w:r>
        <w:rPr>
          <w:spacing w:val="-16"/>
        </w:rPr>
        <w:t>福利</w:t>
      </w:r>
      <w:r>
        <w:rPr>
          <w:spacing w:val="-2"/>
        </w:rPr>
        <w:t>部對醫療機構</w:t>
      </w:r>
      <w:proofErr w:type="gramEnd"/>
      <w:r>
        <w:rPr>
          <w:spacing w:val="-2"/>
        </w:rPr>
        <w:t>收據之要件格式另有規定，則依所定格式</w:t>
      </w:r>
      <w:r>
        <w:rPr>
          <w:spacing w:val="-4"/>
        </w:rPr>
        <w:t>辦理審核。</w:t>
      </w:r>
    </w:p>
    <w:p w:rsidR="00D83E7C" w:rsidRDefault="001238B4">
      <w:pPr>
        <w:pStyle w:val="1"/>
        <w:spacing w:before="136" w:line="204" w:lineRule="auto"/>
        <w:ind w:left="1704" w:right="564" w:hanging="994"/>
      </w:pPr>
      <w:bookmarkStart w:id="1" w:name="_TOC_250069"/>
      <w:r>
        <w:rPr>
          <w:spacing w:val="-2"/>
        </w:rPr>
        <w:t>☉</w:t>
      </w:r>
      <w:r>
        <w:rPr>
          <w:rFonts w:ascii="Times New Roman" w:eastAsia="Times New Roman" w:hAnsi="Times New Roman"/>
          <w:spacing w:val="-2"/>
        </w:rPr>
        <w:t>Q2</w:t>
      </w:r>
      <w:bookmarkEnd w:id="1"/>
      <w:r>
        <w:rPr>
          <w:spacing w:val="-2"/>
        </w:rPr>
        <w:t>：機關自行訂定個人收據格式，可否因業</w:t>
      </w:r>
      <w:r>
        <w:rPr>
          <w:spacing w:val="-2"/>
        </w:rPr>
        <w:t>務需要，增列其他應記明事項？</w:t>
      </w:r>
    </w:p>
    <w:p w:rsidR="00D83E7C" w:rsidRDefault="001238B4">
      <w:pPr>
        <w:pStyle w:val="a3"/>
        <w:spacing w:before="44" w:line="292" w:lineRule="auto"/>
        <w:ind w:left="1701" w:right="488" w:hanging="672"/>
      </w:pPr>
      <w:r>
        <w:rPr>
          <w:rFonts w:ascii="Times New Roman" w:eastAsia="Times New Roman"/>
        </w:rPr>
        <w:t>A2</w:t>
      </w:r>
      <w:r>
        <w:rPr>
          <w:spacing w:val="-3"/>
        </w:rPr>
        <w:t>：依政府支出憑證處理要點第</w:t>
      </w:r>
      <w:r>
        <w:rPr>
          <w:spacing w:val="-3"/>
        </w:rPr>
        <w:t xml:space="preserve"> </w:t>
      </w:r>
      <w:r>
        <w:rPr>
          <w:rFonts w:ascii="Times New Roman" w:eastAsia="Times New Roman"/>
        </w:rPr>
        <w:t>4</w:t>
      </w:r>
      <w:r>
        <w:rPr>
          <w:rFonts w:ascii="Times New Roman" w:eastAsia="Times New Roman"/>
          <w:spacing w:val="7"/>
        </w:rPr>
        <w:t xml:space="preserve"> </w:t>
      </w:r>
      <w:proofErr w:type="gramStart"/>
      <w:r>
        <w:rPr>
          <w:spacing w:val="-14"/>
        </w:rPr>
        <w:t>點第</w:t>
      </w:r>
      <w:proofErr w:type="gramEnd"/>
      <w:r>
        <w:rPr>
          <w:spacing w:val="-14"/>
        </w:rPr>
        <w:t xml:space="preserve"> </w:t>
      </w:r>
      <w:r>
        <w:rPr>
          <w:rFonts w:ascii="Times New Roman" w:eastAsia="Times New Roman"/>
        </w:rPr>
        <w:t>1</w:t>
      </w:r>
      <w:r>
        <w:rPr>
          <w:rFonts w:ascii="Times New Roman" w:eastAsia="Times New Roman"/>
          <w:spacing w:val="32"/>
        </w:rPr>
        <w:t xml:space="preserve"> </w:t>
      </w:r>
      <w:r>
        <w:t>項規定略以，各機</w:t>
      </w:r>
      <w:r>
        <w:rPr>
          <w:spacing w:val="-6"/>
        </w:rPr>
        <w:t>關支付款項所取得之收據，應由受領人或其代領人簽名，並記明受領事由、實收數額、機關名稱、受領人姓名、身</w:t>
      </w:r>
      <w:r>
        <w:rPr>
          <w:spacing w:val="-10"/>
        </w:rPr>
        <w:t>分證明文件字號、開立日期，以及其他由各機關依業務性</w:t>
      </w:r>
      <w:r>
        <w:rPr>
          <w:spacing w:val="-2"/>
        </w:rPr>
        <w:t>質及實際需要增列之事項。</w:t>
      </w:r>
      <w:proofErr w:type="gramStart"/>
      <w:r>
        <w:rPr>
          <w:spacing w:val="-2"/>
        </w:rPr>
        <w:t>爰</w:t>
      </w:r>
      <w:proofErr w:type="gramEnd"/>
      <w:r>
        <w:rPr>
          <w:spacing w:val="-2"/>
        </w:rPr>
        <w:t>各機關得因業務性質及實</w:t>
      </w:r>
      <w:r>
        <w:rPr>
          <w:spacing w:val="-18"/>
        </w:rPr>
        <w:t>際需要，於個人收據格式增列其他記明事項</w:t>
      </w:r>
      <w:r>
        <w:rPr>
          <w:spacing w:val="-2"/>
        </w:rPr>
        <w:t>（如受領人聯</w:t>
      </w:r>
      <w:r>
        <w:rPr>
          <w:spacing w:val="-4"/>
        </w:rPr>
        <w:t>絡方式</w:t>
      </w:r>
      <w:r>
        <w:rPr>
          <w:spacing w:val="-161"/>
        </w:rPr>
        <w:t>）</w:t>
      </w:r>
      <w:r>
        <w:rPr>
          <w:spacing w:val="-4"/>
        </w:rPr>
        <w:t>。</w:t>
      </w:r>
    </w:p>
    <w:p w:rsidR="00D83E7C" w:rsidRDefault="001238B4">
      <w:pPr>
        <w:pStyle w:val="1"/>
        <w:spacing w:before="134" w:line="204" w:lineRule="auto"/>
        <w:ind w:left="1704" w:right="567" w:hanging="994"/>
      </w:pPr>
      <w:bookmarkStart w:id="2" w:name="_TOC_250068"/>
      <w:r>
        <w:rPr>
          <w:spacing w:val="-2"/>
        </w:rPr>
        <w:t>◎</w:t>
      </w:r>
      <w:r>
        <w:rPr>
          <w:rFonts w:ascii="Times New Roman" w:eastAsia="Times New Roman" w:hAnsi="Times New Roman"/>
          <w:spacing w:val="-2"/>
        </w:rPr>
        <w:t>Q3</w:t>
      </w:r>
      <w:bookmarkEnd w:id="2"/>
      <w:r>
        <w:rPr>
          <w:spacing w:val="-2"/>
        </w:rPr>
        <w:t>：機關捐助民間團體經費是否要求其出具之收據應由負責人、主辦會計、出納人員簽章，方可辦理結報作業？</w:t>
      </w:r>
    </w:p>
    <w:p w:rsidR="00D83E7C" w:rsidRDefault="001238B4">
      <w:pPr>
        <w:pStyle w:val="2"/>
        <w:spacing w:before="45"/>
        <w:ind w:left="1029"/>
        <w:rPr>
          <w:rFonts w:ascii="SimSun" w:eastAsia="SimSun"/>
        </w:rPr>
      </w:pPr>
      <w:r>
        <w:rPr>
          <w:spacing w:val="-5"/>
        </w:rPr>
        <w:t>A3</w:t>
      </w:r>
      <w:r>
        <w:rPr>
          <w:rFonts w:ascii="SimSun" w:eastAsia="SimSun"/>
          <w:spacing w:val="-5"/>
        </w:rPr>
        <w:t>：</w:t>
      </w:r>
    </w:p>
    <w:p w:rsidR="00D83E7C" w:rsidRDefault="001238B4">
      <w:pPr>
        <w:pStyle w:val="a3"/>
        <w:spacing w:before="90" w:line="292" w:lineRule="auto"/>
        <w:ind w:left="1704" w:right="486" w:hanging="644"/>
      </w:pPr>
      <w:r>
        <w:rPr>
          <w:spacing w:val="-3"/>
        </w:rPr>
        <w:t>一、依政府支出憑證處理要點第</w:t>
      </w:r>
      <w:r>
        <w:rPr>
          <w:spacing w:val="-3"/>
        </w:rPr>
        <w:t xml:space="preserve"> </w:t>
      </w:r>
      <w:r>
        <w:rPr>
          <w:rFonts w:ascii="Times New Roman" w:eastAsia="Times New Roman"/>
        </w:rPr>
        <w:t>4</w:t>
      </w:r>
      <w:r>
        <w:rPr>
          <w:rFonts w:ascii="Times New Roman" w:eastAsia="Times New Roman"/>
          <w:spacing w:val="40"/>
        </w:rPr>
        <w:t xml:space="preserve"> </w:t>
      </w:r>
      <w:proofErr w:type="gramStart"/>
      <w:r>
        <w:rPr>
          <w:spacing w:val="-14"/>
        </w:rPr>
        <w:t>點第</w:t>
      </w:r>
      <w:proofErr w:type="gramEnd"/>
      <w:r>
        <w:rPr>
          <w:spacing w:val="-14"/>
        </w:rPr>
        <w:t xml:space="preserve"> </w:t>
      </w:r>
      <w:r>
        <w:rPr>
          <w:rFonts w:ascii="Times New Roman" w:eastAsia="Times New Roman"/>
        </w:rPr>
        <w:t>1</w:t>
      </w:r>
      <w:r>
        <w:rPr>
          <w:rFonts w:ascii="Times New Roman" w:eastAsia="Times New Roman"/>
          <w:spacing w:val="40"/>
        </w:rPr>
        <w:t xml:space="preserve"> </w:t>
      </w:r>
      <w:r>
        <w:t>項規定略以，各機</w:t>
      </w:r>
      <w:r>
        <w:rPr>
          <w:spacing w:val="-6"/>
        </w:rPr>
        <w:t>關支付款項所取得之收據，應由受領人或其代領人簽名，並記明受領事由、實收數額、機關名稱、受領人名稱、開</w:t>
      </w:r>
    </w:p>
    <w:p w:rsidR="00D83E7C" w:rsidRDefault="00D83E7C">
      <w:pPr>
        <w:pStyle w:val="a3"/>
        <w:spacing w:line="292" w:lineRule="auto"/>
        <w:sectPr w:rsidR="00D83E7C">
          <w:footerReference w:type="default" r:id="rId8"/>
          <w:pgSz w:w="11910" w:h="16840"/>
          <w:pgMar w:top="1120" w:right="992" w:bottom="1200" w:left="850" w:header="0" w:footer="1010" w:gutter="0"/>
          <w:pgNumType w:start="1"/>
          <w:cols w:space="720"/>
        </w:sectPr>
      </w:pPr>
    </w:p>
    <w:p w:rsidR="00D83E7C" w:rsidRDefault="001238B4">
      <w:pPr>
        <w:pStyle w:val="a3"/>
        <w:spacing w:before="14" w:line="292" w:lineRule="auto"/>
        <w:ind w:left="1704" w:right="572"/>
        <w:jc w:val="left"/>
      </w:pPr>
      <w:r>
        <w:rPr>
          <w:spacing w:val="-2"/>
        </w:rPr>
        <w:lastRenderedPageBreak/>
        <w:t>立日期及其他由各機關依業務性質及實際需要增列之事</w:t>
      </w:r>
      <w:r>
        <w:rPr>
          <w:spacing w:val="-6"/>
        </w:rPr>
        <w:t>項。</w:t>
      </w:r>
    </w:p>
    <w:p w:rsidR="00D83E7C" w:rsidRDefault="001238B4">
      <w:pPr>
        <w:pStyle w:val="a3"/>
        <w:spacing w:line="292" w:lineRule="auto"/>
        <w:ind w:left="1704" w:right="563" w:hanging="644"/>
      </w:pPr>
      <w:r>
        <w:rPr>
          <w:spacing w:val="-12"/>
        </w:rPr>
        <w:t>二、上開規定並未要求收據須由負責人、主辦會計、出納人員</w:t>
      </w:r>
      <w:r>
        <w:rPr>
          <w:spacing w:val="-17"/>
        </w:rPr>
        <w:t>簽章，又現行民間團體開立收據亦未必具備之，</w:t>
      </w:r>
      <w:proofErr w:type="gramStart"/>
      <w:r>
        <w:rPr>
          <w:spacing w:val="-17"/>
        </w:rPr>
        <w:t>爰</w:t>
      </w:r>
      <w:proofErr w:type="gramEnd"/>
      <w:r>
        <w:rPr>
          <w:spacing w:val="-17"/>
        </w:rPr>
        <w:t>無須要</w:t>
      </w:r>
      <w:r>
        <w:rPr>
          <w:spacing w:val="-2"/>
        </w:rPr>
        <w:t>求該等人員簽章，惟相關法令另有規範者，從其規定。</w:t>
      </w:r>
    </w:p>
    <w:p w:rsidR="00D83E7C" w:rsidRDefault="001238B4">
      <w:pPr>
        <w:pStyle w:val="1"/>
        <w:spacing w:before="129" w:line="206" w:lineRule="auto"/>
        <w:ind w:left="1704" w:right="568" w:hanging="994"/>
      </w:pPr>
      <w:bookmarkStart w:id="3" w:name="_TOC_250067"/>
      <w:r>
        <w:rPr>
          <w:spacing w:val="-2"/>
        </w:rPr>
        <w:t>◎</w:t>
      </w:r>
      <w:r>
        <w:rPr>
          <w:rFonts w:ascii="Times New Roman" w:eastAsia="Times New Roman" w:hAnsi="Times New Roman"/>
          <w:spacing w:val="-2"/>
        </w:rPr>
        <w:t>Q4</w:t>
      </w:r>
      <w:bookmarkEnd w:id="3"/>
      <w:r>
        <w:rPr>
          <w:spacing w:val="-2"/>
        </w:rPr>
        <w:t>：如以現金支付學者專家會議出席費，是否須逐案於收據上載明學者專家之身分證明文件字號？</w:t>
      </w:r>
    </w:p>
    <w:p w:rsidR="00D83E7C" w:rsidRDefault="001238B4">
      <w:pPr>
        <w:pStyle w:val="2"/>
        <w:spacing w:before="38"/>
        <w:ind w:left="1029"/>
        <w:rPr>
          <w:rFonts w:ascii="SimSun" w:eastAsia="SimSun"/>
        </w:rPr>
      </w:pPr>
      <w:r>
        <w:rPr>
          <w:spacing w:val="-5"/>
        </w:rPr>
        <w:t>A4</w:t>
      </w:r>
      <w:r>
        <w:rPr>
          <w:rFonts w:ascii="SimSun" w:eastAsia="SimSun"/>
          <w:spacing w:val="-5"/>
        </w:rPr>
        <w:t>：</w:t>
      </w:r>
    </w:p>
    <w:p w:rsidR="00D83E7C" w:rsidRDefault="001238B4">
      <w:pPr>
        <w:pStyle w:val="a3"/>
        <w:spacing w:before="89" w:line="292" w:lineRule="auto"/>
        <w:ind w:left="1704" w:right="484" w:hanging="641"/>
      </w:pPr>
      <w:r>
        <w:rPr>
          <w:spacing w:val="-3"/>
        </w:rPr>
        <w:t>一、依政府支出憑證處理要點第</w:t>
      </w:r>
      <w:r>
        <w:rPr>
          <w:spacing w:val="-3"/>
        </w:rPr>
        <w:t xml:space="preserve"> </w:t>
      </w:r>
      <w:r>
        <w:rPr>
          <w:rFonts w:ascii="Times New Roman" w:eastAsia="Times New Roman"/>
        </w:rPr>
        <w:t>4</w:t>
      </w:r>
      <w:r>
        <w:rPr>
          <w:rFonts w:ascii="Times New Roman" w:eastAsia="Times New Roman"/>
          <w:spacing w:val="39"/>
        </w:rPr>
        <w:t xml:space="preserve"> </w:t>
      </w:r>
      <w:proofErr w:type="gramStart"/>
      <w:r>
        <w:rPr>
          <w:spacing w:val="-14"/>
        </w:rPr>
        <w:t>點第</w:t>
      </w:r>
      <w:proofErr w:type="gramEnd"/>
      <w:r>
        <w:rPr>
          <w:spacing w:val="-14"/>
        </w:rPr>
        <w:t xml:space="preserve"> </w:t>
      </w:r>
      <w:r>
        <w:rPr>
          <w:rFonts w:ascii="Times New Roman" w:eastAsia="Times New Roman"/>
        </w:rPr>
        <w:t>1</w:t>
      </w:r>
      <w:r>
        <w:rPr>
          <w:rFonts w:ascii="Times New Roman" w:eastAsia="Times New Roman"/>
          <w:spacing w:val="39"/>
        </w:rPr>
        <w:t xml:space="preserve"> </w:t>
      </w:r>
      <w:r>
        <w:t>項規定略以，各機</w:t>
      </w:r>
      <w:r>
        <w:rPr>
          <w:spacing w:val="-6"/>
        </w:rPr>
        <w:t>關支付款項所取得之收據，應由受領人或其代領人簽名，並記明受領事由、實收數額、機關名稱、受領人之姓名或</w:t>
      </w:r>
      <w:r>
        <w:rPr>
          <w:spacing w:val="-15"/>
        </w:rPr>
        <w:t>名稱、身分證明文件字號、營利事業或扣繳單位統一編號</w:t>
      </w:r>
      <w:r>
        <w:rPr>
          <w:spacing w:val="-6"/>
        </w:rPr>
        <w:t>及開立日期。但已留存受領人資料或受領人為他機關者，</w:t>
      </w:r>
      <w:proofErr w:type="gramStart"/>
      <w:r>
        <w:rPr>
          <w:spacing w:val="-2"/>
        </w:rPr>
        <w:t>得免記明</w:t>
      </w:r>
      <w:proofErr w:type="gramEnd"/>
      <w:r>
        <w:rPr>
          <w:spacing w:val="-2"/>
        </w:rPr>
        <w:t>身分證明文件字號或統一編號。</w:t>
      </w:r>
    </w:p>
    <w:p w:rsidR="00D83E7C" w:rsidRDefault="001238B4">
      <w:pPr>
        <w:pStyle w:val="a3"/>
        <w:spacing w:line="292" w:lineRule="auto"/>
        <w:ind w:left="1704" w:right="486" w:hanging="641"/>
      </w:pPr>
      <w:r>
        <w:rPr>
          <w:spacing w:val="-2"/>
        </w:rPr>
        <w:t>二、上開規定將受領人身分證明文件字號列為收據應記明事</w:t>
      </w:r>
      <w:r>
        <w:rPr>
          <w:spacing w:val="-17"/>
        </w:rPr>
        <w:t>項之目的，係為確認支付款項對象正確無誤，倘機關多次</w:t>
      </w:r>
      <w:r>
        <w:rPr>
          <w:spacing w:val="-13"/>
        </w:rPr>
        <w:t>邀請同一學者專家出席會議，已留存其個人資料，於確認</w:t>
      </w:r>
      <w:r>
        <w:rPr>
          <w:spacing w:val="-6"/>
        </w:rPr>
        <w:t>付款對象無疑慮下，以現金支付該學者專家會議出席費，</w:t>
      </w:r>
      <w:r>
        <w:rPr>
          <w:spacing w:val="-2"/>
        </w:rPr>
        <w:t>無須逐案於收據上載明身分證明文件字號。</w:t>
      </w:r>
    </w:p>
    <w:p w:rsidR="00D83E7C" w:rsidRDefault="001238B4">
      <w:pPr>
        <w:pStyle w:val="1"/>
        <w:spacing w:before="71"/>
        <w:ind w:left="710"/>
      </w:pPr>
      <w:bookmarkStart w:id="4" w:name="_TOC_250066"/>
      <w:r>
        <w:t>◎</w:t>
      </w:r>
      <w:r>
        <w:rPr>
          <w:rFonts w:ascii="Times New Roman" w:eastAsia="Times New Roman" w:hAnsi="Times New Roman"/>
        </w:rPr>
        <w:t>Q5</w:t>
      </w:r>
      <w:bookmarkEnd w:id="4"/>
      <w:r>
        <w:rPr>
          <w:spacing w:val="-1"/>
        </w:rPr>
        <w:t>：寺廟感謝狀能否作為住宿費核銷單據？</w:t>
      </w:r>
    </w:p>
    <w:p w:rsidR="00D83E7C" w:rsidRDefault="001238B4">
      <w:pPr>
        <w:pStyle w:val="2"/>
        <w:spacing w:before="19"/>
        <w:ind w:left="1029"/>
        <w:rPr>
          <w:rFonts w:ascii="SimSun" w:eastAsia="SimSun"/>
        </w:rPr>
      </w:pPr>
      <w:r>
        <w:rPr>
          <w:spacing w:val="-5"/>
        </w:rPr>
        <w:t>A5</w:t>
      </w:r>
      <w:r>
        <w:rPr>
          <w:rFonts w:ascii="SimSun" w:eastAsia="SimSun"/>
          <w:spacing w:val="-5"/>
        </w:rPr>
        <w:t>：</w:t>
      </w:r>
    </w:p>
    <w:p w:rsidR="00D83E7C" w:rsidRDefault="001238B4">
      <w:pPr>
        <w:pStyle w:val="a3"/>
        <w:spacing w:before="92" w:line="292" w:lineRule="auto"/>
        <w:ind w:left="1701" w:right="565" w:hanging="531"/>
      </w:pPr>
      <w:r>
        <w:rPr>
          <w:spacing w:val="-5"/>
        </w:rPr>
        <w:t>一、依政府支出憑證處理要點第</w:t>
      </w:r>
      <w:r>
        <w:rPr>
          <w:spacing w:val="-5"/>
        </w:rPr>
        <w:t xml:space="preserve"> </w:t>
      </w:r>
      <w:r>
        <w:rPr>
          <w:rFonts w:ascii="Times New Roman" w:eastAsia="Times New Roman"/>
          <w:spacing w:val="-2"/>
        </w:rPr>
        <w:t>3</w:t>
      </w:r>
      <w:r>
        <w:rPr>
          <w:rFonts w:ascii="Times New Roman" w:eastAsia="Times New Roman"/>
          <w:spacing w:val="-18"/>
        </w:rPr>
        <w:t xml:space="preserve"> </w:t>
      </w:r>
      <w:r>
        <w:rPr>
          <w:spacing w:val="-2"/>
        </w:rPr>
        <w:t>點規定，各機關員工申請支付款項，應本誠信原則對所提出之支出憑證之支付事</w:t>
      </w:r>
      <w:r>
        <w:rPr>
          <w:spacing w:val="-5"/>
        </w:rPr>
        <w:t>實真實性負責；第</w:t>
      </w:r>
      <w:r>
        <w:rPr>
          <w:spacing w:val="-5"/>
        </w:rPr>
        <w:t xml:space="preserve"> </w:t>
      </w:r>
      <w:r>
        <w:rPr>
          <w:rFonts w:ascii="Times New Roman" w:eastAsia="Times New Roman"/>
        </w:rPr>
        <w:t>4</w:t>
      </w:r>
      <w:r>
        <w:rPr>
          <w:rFonts w:ascii="Times New Roman" w:eastAsia="Times New Roman"/>
          <w:spacing w:val="-20"/>
        </w:rPr>
        <w:t xml:space="preserve"> </w:t>
      </w:r>
      <w:proofErr w:type="gramStart"/>
      <w:r>
        <w:rPr>
          <w:spacing w:val="-14"/>
        </w:rPr>
        <w:t>點第</w:t>
      </w:r>
      <w:proofErr w:type="gramEnd"/>
      <w:r>
        <w:rPr>
          <w:spacing w:val="-14"/>
        </w:rPr>
        <w:t xml:space="preserve"> </w:t>
      </w:r>
      <w:r>
        <w:rPr>
          <w:rFonts w:ascii="Times New Roman" w:eastAsia="Times New Roman"/>
        </w:rPr>
        <w:t>1</w:t>
      </w:r>
      <w:r>
        <w:rPr>
          <w:rFonts w:ascii="Times New Roman" w:eastAsia="Times New Roman"/>
          <w:spacing w:val="21"/>
        </w:rPr>
        <w:t xml:space="preserve"> </w:t>
      </w:r>
      <w:r>
        <w:t>項規定略以，各機關支付款</w:t>
      </w:r>
      <w:r>
        <w:rPr>
          <w:spacing w:val="-14"/>
        </w:rPr>
        <w:t>項所取得之收據，應由受領人或其代領人簽名，並記明受</w:t>
      </w:r>
      <w:r>
        <w:rPr>
          <w:spacing w:val="-10"/>
        </w:rPr>
        <w:t>領事由、實收數額、機關名稱、受領人之姓名或名稱、扣</w:t>
      </w:r>
      <w:r>
        <w:rPr>
          <w:spacing w:val="-7"/>
        </w:rPr>
        <w:t>繳單位統一編號及開立日期；第</w:t>
      </w:r>
      <w:r>
        <w:rPr>
          <w:spacing w:val="-7"/>
        </w:rPr>
        <w:t xml:space="preserve"> </w:t>
      </w:r>
      <w:r>
        <w:rPr>
          <w:rFonts w:ascii="Times New Roman" w:eastAsia="Times New Roman"/>
          <w:spacing w:val="-4"/>
        </w:rPr>
        <w:t>15</w:t>
      </w:r>
      <w:r>
        <w:rPr>
          <w:rFonts w:ascii="Times New Roman" w:eastAsia="Times New Roman"/>
          <w:spacing w:val="-16"/>
        </w:rPr>
        <w:t xml:space="preserve"> </w:t>
      </w:r>
      <w:r>
        <w:rPr>
          <w:spacing w:val="-4"/>
        </w:rPr>
        <w:t>點規定，支出憑證之</w:t>
      </w:r>
      <w:r>
        <w:rPr>
          <w:spacing w:val="-12"/>
        </w:rPr>
        <w:t>應記明事項不明者，應通知補正。但不能補正者，應由經</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ind w:left="1701"/>
        <w:jc w:val="left"/>
      </w:pPr>
      <w:proofErr w:type="gramStart"/>
      <w:r>
        <w:rPr>
          <w:spacing w:val="-5"/>
        </w:rPr>
        <w:lastRenderedPageBreak/>
        <w:t>手人詳細</w:t>
      </w:r>
      <w:proofErr w:type="gramEnd"/>
      <w:r>
        <w:rPr>
          <w:spacing w:val="-5"/>
        </w:rPr>
        <w:t>註明，並簽名證明之。</w:t>
      </w:r>
    </w:p>
    <w:p w:rsidR="00D83E7C" w:rsidRDefault="001238B4">
      <w:pPr>
        <w:pStyle w:val="a3"/>
        <w:spacing w:before="90" w:line="292" w:lineRule="auto"/>
        <w:ind w:left="1701" w:right="566" w:hanging="531"/>
      </w:pPr>
      <w:r>
        <w:rPr>
          <w:spacing w:val="-2"/>
        </w:rPr>
        <w:t>二、機關同仁檢附寺廟感謝狀辦理住宿費用經費結報，</w:t>
      </w:r>
      <w:proofErr w:type="gramStart"/>
      <w:r>
        <w:rPr>
          <w:spacing w:val="-2"/>
        </w:rPr>
        <w:t>該狀</w:t>
      </w:r>
      <w:r>
        <w:rPr>
          <w:spacing w:val="-3"/>
        </w:rPr>
        <w:t>書面</w:t>
      </w:r>
      <w:proofErr w:type="gramEnd"/>
      <w:r>
        <w:rPr>
          <w:spacing w:val="-3"/>
        </w:rPr>
        <w:t>記載事項如已符合上開要點第</w:t>
      </w:r>
      <w:r>
        <w:rPr>
          <w:spacing w:val="-3"/>
        </w:rPr>
        <w:t xml:space="preserve"> </w:t>
      </w:r>
      <w:r>
        <w:rPr>
          <w:rFonts w:ascii="Times New Roman" w:eastAsia="Times New Roman"/>
        </w:rPr>
        <w:t>4</w:t>
      </w:r>
      <w:r>
        <w:rPr>
          <w:rFonts w:ascii="Times New Roman" w:eastAsia="Times New Roman"/>
          <w:spacing w:val="-20"/>
        </w:rPr>
        <w:t xml:space="preserve"> </w:t>
      </w:r>
      <w:proofErr w:type="gramStart"/>
      <w:r>
        <w:rPr>
          <w:spacing w:val="-14"/>
        </w:rPr>
        <w:t>點</w:t>
      </w:r>
      <w:proofErr w:type="gramEnd"/>
      <w:r>
        <w:rPr>
          <w:spacing w:val="-14"/>
        </w:rPr>
        <w:t>第</w:t>
      </w:r>
      <w:r>
        <w:rPr>
          <w:spacing w:val="-14"/>
        </w:rPr>
        <w:t xml:space="preserve"> </w:t>
      </w:r>
      <w:r>
        <w:rPr>
          <w:rFonts w:ascii="Times New Roman" w:eastAsia="Times New Roman"/>
        </w:rPr>
        <w:t>1</w:t>
      </w:r>
      <w:r>
        <w:rPr>
          <w:rFonts w:ascii="Times New Roman" w:eastAsia="Times New Roman"/>
          <w:spacing w:val="20"/>
        </w:rPr>
        <w:t xml:space="preserve"> </w:t>
      </w:r>
      <w:r>
        <w:t>項所定事項</w:t>
      </w:r>
      <w:r>
        <w:rPr>
          <w:spacing w:val="-10"/>
        </w:rPr>
        <w:t>者，亦為收據。至會計人員進行審核時，如對書面記載不</w:t>
      </w:r>
      <w:r>
        <w:rPr>
          <w:spacing w:val="-20"/>
        </w:rPr>
        <w:t>全或事項</w:t>
      </w:r>
      <w:r>
        <w:rPr>
          <w:spacing w:val="-4"/>
        </w:rPr>
        <w:t>（例如受領事由等</w:t>
      </w:r>
      <w:r>
        <w:rPr>
          <w:spacing w:val="-68"/>
        </w:rPr>
        <w:t>）</w:t>
      </w:r>
      <w:r>
        <w:rPr>
          <w:spacing w:val="-4"/>
        </w:rPr>
        <w:t>存有疑義，可依上開要點第</w:t>
      </w:r>
      <w:r>
        <w:rPr>
          <w:spacing w:val="-4"/>
        </w:rPr>
        <w:t xml:space="preserve"> </w:t>
      </w:r>
      <w:r>
        <w:rPr>
          <w:rFonts w:ascii="Times New Roman" w:eastAsia="Times New Roman"/>
        </w:rPr>
        <w:t xml:space="preserve">15 </w:t>
      </w:r>
      <w:r>
        <w:t>點規定辦理。</w:t>
      </w:r>
    </w:p>
    <w:p w:rsidR="00D83E7C" w:rsidRDefault="001238B4">
      <w:pPr>
        <w:pStyle w:val="1"/>
        <w:spacing w:before="71"/>
        <w:ind w:left="710"/>
      </w:pPr>
      <w:bookmarkStart w:id="5" w:name="_TOC_250065"/>
      <w:r>
        <w:t>◎</w:t>
      </w:r>
      <w:r>
        <w:rPr>
          <w:rFonts w:ascii="Times New Roman" w:eastAsia="Times New Roman" w:hAnsi="Times New Roman"/>
        </w:rPr>
        <w:t>Q6</w:t>
      </w:r>
      <w:bookmarkEnd w:id="5"/>
      <w:r>
        <w:rPr>
          <w:spacing w:val="-1"/>
        </w:rPr>
        <w:t>：訂閱報紙須取得何種支出憑證辦理報支？</w:t>
      </w:r>
    </w:p>
    <w:p w:rsidR="00D83E7C" w:rsidRDefault="001238B4">
      <w:pPr>
        <w:pStyle w:val="a3"/>
        <w:spacing w:before="19"/>
        <w:ind w:left="1029"/>
      </w:pPr>
      <w:r>
        <w:rPr>
          <w:rFonts w:ascii="Times New Roman" w:eastAsia="Times New Roman"/>
        </w:rPr>
        <w:t>A6</w:t>
      </w:r>
      <w:r>
        <w:rPr>
          <w:spacing w:val="-5"/>
        </w:rPr>
        <w:t>：依加值型及非加值型營業稅法第</w:t>
      </w:r>
      <w:r>
        <w:rPr>
          <w:spacing w:val="-5"/>
        </w:rPr>
        <w:t xml:space="preserve"> </w:t>
      </w:r>
      <w:r>
        <w:rPr>
          <w:rFonts w:ascii="Times New Roman" w:eastAsia="Times New Roman"/>
        </w:rPr>
        <w:t>8</w:t>
      </w:r>
      <w:r>
        <w:rPr>
          <w:rFonts w:ascii="Times New Roman" w:eastAsia="Times New Roman"/>
          <w:spacing w:val="-19"/>
        </w:rPr>
        <w:t xml:space="preserve"> </w:t>
      </w:r>
      <w:r>
        <w:rPr>
          <w:spacing w:val="-23"/>
        </w:rPr>
        <w:t>條第</w:t>
      </w:r>
      <w:r>
        <w:rPr>
          <w:spacing w:val="-23"/>
        </w:rPr>
        <w:t xml:space="preserve"> </w:t>
      </w:r>
      <w:r>
        <w:rPr>
          <w:rFonts w:ascii="Times New Roman" w:eastAsia="Times New Roman"/>
        </w:rPr>
        <w:t>1</w:t>
      </w:r>
      <w:r>
        <w:rPr>
          <w:rFonts w:ascii="Times New Roman" w:eastAsia="Times New Roman"/>
          <w:spacing w:val="-10"/>
        </w:rPr>
        <w:t xml:space="preserve"> </w:t>
      </w:r>
      <w:r>
        <w:rPr>
          <w:spacing w:val="-22"/>
        </w:rPr>
        <w:t>項第</w:t>
      </w:r>
      <w:r>
        <w:rPr>
          <w:spacing w:val="-22"/>
        </w:rPr>
        <w:t xml:space="preserve"> </w:t>
      </w:r>
      <w:r>
        <w:rPr>
          <w:rFonts w:ascii="Times New Roman" w:eastAsia="Times New Roman"/>
        </w:rPr>
        <w:t>9</w:t>
      </w:r>
      <w:r>
        <w:rPr>
          <w:rFonts w:ascii="Times New Roman" w:eastAsia="Times New Roman"/>
          <w:spacing w:val="3"/>
        </w:rPr>
        <w:t xml:space="preserve"> </w:t>
      </w:r>
      <w:r>
        <w:rPr>
          <w:spacing w:val="-4"/>
        </w:rPr>
        <w:t>款及統</w:t>
      </w:r>
    </w:p>
    <w:p w:rsidR="00D83E7C" w:rsidRDefault="001238B4">
      <w:pPr>
        <w:pStyle w:val="a3"/>
        <w:spacing w:before="89" w:line="292" w:lineRule="auto"/>
        <w:ind w:left="1701" w:right="489"/>
      </w:pPr>
      <w:proofErr w:type="gramStart"/>
      <w:r>
        <w:rPr>
          <w:spacing w:val="-1"/>
        </w:rPr>
        <w:t>一</w:t>
      </w:r>
      <w:proofErr w:type="gramEnd"/>
      <w:r>
        <w:rPr>
          <w:spacing w:val="-1"/>
        </w:rPr>
        <w:t>發票使用辦法第</w:t>
      </w:r>
      <w:r>
        <w:rPr>
          <w:spacing w:val="-1"/>
        </w:rPr>
        <w:t xml:space="preserve"> </w:t>
      </w:r>
      <w:r>
        <w:rPr>
          <w:rFonts w:ascii="Times New Roman" w:eastAsia="Times New Roman"/>
        </w:rPr>
        <w:t>4</w:t>
      </w:r>
      <w:r>
        <w:rPr>
          <w:rFonts w:ascii="Times New Roman" w:eastAsia="Times New Roman"/>
          <w:spacing w:val="40"/>
        </w:rPr>
        <w:t xml:space="preserve"> </w:t>
      </w:r>
      <w:r>
        <w:t>條規定略以，依法登記之報社銷售</w:t>
      </w:r>
      <w:r>
        <w:rPr>
          <w:spacing w:val="-6"/>
        </w:rPr>
        <w:t>其本事業之報紙免徵營業稅，並得免用或免開統一發票，</w:t>
      </w:r>
      <w:r>
        <w:rPr>
          <w:spacing w:val="17"/>
        </w:rPr>
        <w:t>爰機關向報社或須辦理營業登記之報社經銷商訂閱報</w:t>
      </w:r>
      <w:r>
        <w:rPr>
          <w:spacing w:val="-3"/>
        </w:rPr>
        <w:t>紙，應取得符合政府支出憑證處理要點第</w:t>
      </w:r>
      <w:r>
        <w:rPr>
          <w:spacing w:val="-3"/>
        </w:rPr>
        <w:t xml:space="preserve"> </w:t>
      </w:r>
      <w:r>
        <w:rPr>
          <w:rFonts w:ascii="Times New Roman" w:eastAsia="Times New Roman"/>
        </w:rPr>
        <w:t>5</w:t>
      </w:r>
      <w:r>
        <w:rPr>
          <w:rFonts w:ascii="Times New Roman" w:eastAsia="Times New Roman"/>
          <w:spacing w:val="38"/>
        </w:rPr>
        <w:t xml:space="preserve"> </w:t>
      </w:r>
      <w:proofErr w:type="gramStart"/>
      <w:r>
        <w:rPr>
          <w:spacing w:val="-14"/>
        </w:rPr>
        <w:t>點</w:t>
      </w:r>
      <w:proofErr w:type="gramEnd"/>
      <w:r>
        <w:rPr>
          <w:spacing w:val="-14"/>
        </w:rPr>
        <w:t>第</w:t>
      </w:r>
      <w:r>
        <w:rPr>
          <w:spacing w:val="-14"/>
        </w:rPr>
        <w:t xml:space="preserve"> </w:t>
      </w:r>
      <w:r>
        <w:rPr>
          <w:rFonts w:ascii="Times New Roman" w:eastAsia="Times New Roman"/>
        </w:rPr>
        <w:t>1</w:t>
      </w:r>
      <w:r>
        <w:rPr>
          <w:rFonts w:ascii="Times New Roman" w:eastAsia="Times New Roman"/>
          <w:spacing w:val="39"/>
        </w:rPr>
        <w:t xml:space="preserve"> </w:t>
      </w:r>
      <w:r>
        <w:t>項規</w:t>
      </w:r>
      <w:r>
        <w:rPr>
          <w:spacing w:val="-2"/>
        </w:rPr>
        <w:t>定由營業人開立之普通收據辦理報支；至向依法得免辦</w:t>
      </w:r>
      <w:r>
        <w:rPr>
          <w:spacing w:val="-1"/>
        </w:rPr>
        <w:t>營業登記之報社經銷商訂閱報紙，則應取得符合第</w:t>
      </w:r>
      <w:r>
        <w:rPr>
          <w:spacing w:val="-1"/>
        </w:rPr>
        <w:t xml:space="preserve"> </w:t>
      </w:r>
      <w:r>
        <w:rPr>
          <w:rFonts w:ascii="Times New Roman" w:eastAsia="Times New Roman"/>
        </w:rPr>
        <w:t>4</w:t>
      </w:r>
      <w:r>
        <w:rPr>
          <w:rFonts w:ascii="Times New Roman" w:eastAsia="Times New Roman"/>
          <w:spacing w:val="40"/>
        </w:rPr>
        <w:t xml:space="preserve"> </w:t>
      </w:r>
      <w:r>
        <w:t>點</w:t>
      </w:r>
    </w:p>
    <w:p w:rsidR="00D83E7C" w:rsidRDefault="001238B4">
      <w:pPr>
        <w:pStyle w:val="a3"/>
        <w:spacing w:line="409" w:lineRule="exact"/>
        <w:ind w:left="1701"/>
      </w:pPr>
      <w:r>
        <w:rPr>
          <w:spacing w:val="-42"/>
        </w:rPr>
        <w:t>第</w:t>
      </w:r>
      <w:r>
        <w:rPr>
          <w:spacing w:val="-42"/>
        </w:rPr>
        <w:t xml:space="preserve"> </w:t>
      </w:r>
      <w:r>
        <w:rPr>
          <w:rFonts w:ascii="Times New Roman" w:eastAsia="Times New Roman"/>
          <w:spacing w:val="-2"/>
        </w:rPr>
        <w:t>1</w:t>
      </w:r>
      <w:r>
        <w:rPr>
          <w:rFonts w:ascii="Times New Roman" w:eastAsia="Times New Roman"/>
          <w:spacing w:val="-9"/>
        </w:rPr>
        <w:t xml:space="preserve"> </w:t>
      </w:r>
      <w:r>
        <w:rPr>
          <w:spacing w:val="-3"/>
        </w:rPr>
        <w:t>項由個人開立之收據辦理報支。</w:t>
      </w:r>
    </w:p>
    <w:p w:rsidR="00D83E7C" w:rsidRDefault="001238B4">
      <w:pPr>
        <w:pStyle w:val="1"/>
        <w:spacing w:before="228" w:line="204" w:lineRule="auto"/>
        <w:ind w:left="1704" w:right="568" w:hanging="994"/>
      </w:pPr>
      <w:bookmarkStart w:id="6" w:name="_TOC_250064"/>
      <w:r>
        <w:rPr>
          <w:spacing w:val="-2"/>
        </w:rPr>
        <w:t>◎</w:t>
      </w:r>
      <w:r>
        <w:rPr>
          <w:rFonts w:ascii="Times New Roman" w:eastAsia="Times New Roman" w:hAnsi="Times New Roman"/>
          <w:spacing w:val="-2"/>
        </w:rPr>
        <w:t>Q7</w:t>
      </w:r>
      <w:bookmarkEnd w:id="6"/>
      <w:r>
        <w:rPr>
          <w:spacing w:val="-2"/>
        </w:rPr>
        <w:t>：廠商開立三聯式統一發票，除收執聯外，是否須</w:t>
      </w:r>
      <w:proofErr w:type="gramStart"/>
      <w:r>
        <w:rPr>
          <w:spacing w:val="-2"/>
        </w:rPr>
        <w:t>併同檢附扣抵聯</w:t>
      </w:r>
      <w:proofErr w:type="gramEnd"/>
      <w:r>
        <w:rPr>
          <w:spacing w:val="-2"/>
        </w:rPr>
        <w:t>辦理報支？</w:t>
      </w:r>
    </w:p>
    <w:p w:rsidR="00D83E7C" w:rsidRDefault="001238B4">
      <w:pPr>
        <w:pStyle w:val="2"/>
        <w:spacing w:before="43"/>
        <w:ind w:left="1029"/>
        <w:rPr>
          <w:rFonts w:ascii="SimSun" w:eastAsia="SimSun"/>
        </w:rPr>
      </w:pPr>
      <w:r>
        <w:rPr>
          <w:spacing w:val="-5"/>
        </w:rPr>
        <w:t>A7</w:t>
      </w:r>
      <w:r>
        <w:rPr>
          <w:rFonts w:ascii="SimSun" w:eastAsia="SimSun"/>
          <w:spacing w:val="-5"/>
        </w:rPr>
        <w:t>：</w:t>
      </w:r>
    </w:p>
    <w:p w:rsidR="00D83E7C" w:rsidRDefault="001238B4">
      <w:pPr>
        <w:pStyle w:val="a3"/>
        <w:spacing w:before="91" w:line="292" w:lineRule="auto"/>
        <w:ind w:left="1704" w:right="564" w:hanging="641"/>
      </w:pPr>
      <w:r>
        <w:rPr>
          <w:spacing w:val="-4"/>
        </w:rPr>
        <w:t>一、依統一發票使用辦法第</w:t>
      </w:r>
      <w:r>
        <w:rPr>
          <w:spacing w:val="-4"/>
        </w:rPr>
        <w:t xml:space="preserve"> </w:t>
      </w:r>
      <w:r>
        <w:rPr>
          <w:rFonts w:ascii="Times New Roman" w:eastAsia="Times New Roman"/>
        </w:rPr>
        <w:t>7</w:t>
      </w:r>
      <w:r>
        <w:rPr>
          <w:rFonts w:ascii="Times New Roman" w:eastAsia="Times New Roman"/>
          <w:spacing w:val="-20"/>
        </w:rPr>
        <w:t xml:space="preserve"> </w:t>
      </w:r>
      <w:r>
        <w:rPr>
          <w:spacing w:val="-14"/>
        </w:rPr>
        <w:t>條第</w:t>
      </w:r>
      <w:r>
        <w:rPr>
          <w:spacing w:val="-14"/>
        </w:rPr>
        <w:t xml:space="preserve"> </w:t>
      </w:r>
      <w:r>
        <w:rPr>
          <w:rFonts w:ascii="Times New Roman" w:eastAsia="Times New Roman"/>
        </w:rPr>
        <w:t>1</w:t>
      </w:r>
      <w:r>
        <w:rPr>
          <w:rFonts w:ascii="Times New Roman" w:eastAsia="Times New Roman"/>
          <w:spacing w:val="-20"/>
        </w:rPr>
        <w:t xml:space="preserve"> </w:t>
      </w:r>
      <w:r>
        <w:rPr>
          <w:spacing w:val="-14"/>
        </w:rPr>
        <w:t>項第</w:t>
      </w:r>
      <w:r>
        <w:rPr>
          <w:spacing w:val="-14"/>
        </w:rPr>
        <w:t xml:space="preserve"> </w:t>
      </w:r>
      <w:r>
        <w:rPr>
          <w:rFonts w:ascii="Times New Roman" w:eastAsia="Times New Roman"/>
        </w:rPr>
        <w:t xml:space="preserve">1 </w:t>
      </w:r>
      <w:r>
        <w:t>款規定略</w:t>
      </w:r>
      <w:proofErr w:type="gramStart"/>
      <w:r>
        <w:t>以</w:t>
      </w:r>
      <w:proofErr w:type="gramEnd"/>
      <w:r>
        <w:t>，三</w:t>
      </w:r>
      <w:r>
        <w:rPr>
          <w:spacing w:val="-2"/>
        </w:rPr>
        <w:t>聯式統一發票係專供營業人銷售貨物或勞務與營業人，</w:t>
      </w:r>
      <w:r>
        <w:rPr>
          <w:spacing w:val="-26"/>
        </w:rPr>
        <w:t>第</w:t>
      </w:r>
      <w:r>
        <w:rPr>
          <w:spacing w:val="-26"/>
        </w:rPr>
        <w:t xml:space="preserve"> </w:t>
      </w:r>
      <w:r>
        <w:rPr>
          <w:rFonts w:ascii="Times New Roman" w:eastAsia="Times New Roman"/>
        </w:rPr>
        <w:t>1</w:t>
      </w:r>
      <w:r>
        <w:rPr>
          <w:rFonts w:ascii="Times New Roman" w:eastAsia="Times New Roman"/>
          <w:spacing w:val="-10"/>
        </w:rPr>
        <w:t xml:space="preserve"> </w:t>
      </w:r>
      <w:r>
        <w:rPr>
          <w:spacing w:val="-4"/>
        </w:rPr>
        <w:t>聯為存根聯，由開立人保存，第</w:t>
      </w:r>
      <w:r>
        <w:rPr>
          <w:spacing w:val="-4"/>
        </w:rPr>
        <w:t xml:space="preserve"> </w:t>
      </w:r>
      <w:r>
        <w:rPr>
          <w:rFonts w:ascii="Times New Roman" w:eastAsia="Times New Roman"/>
        </w:rPr>
        <w:t>2</w:t>
      </w:r>
      <w:r>
        <w:rPr>
          <w:rFonts w:ascii="Times New Roman" w:eastAsia="Times New Roman"/>
          <w:spacing w:val="9"/>
        </w:rPr>
        <w:t xml:space="preserve"> </w:t>
      </w:r>
      <w:r>
        <w:rPr>
          <w:spacing w:val="-2"/>
        </w:rPr>
        <w:t>聯</w:t>
      </w:r>
      <w:proofErr w:type="gramStart"/>
      <w:r>
        <w:rPr>
          <w:spacing w:val="-2"/>
        </w:rPr>
        <w:t>為扣抵</w:t>
      </w:r>
      <w:proofErr w:type="gramEnd"/>
      <w:r>
        <w:rPr>
          <w:spacing w:val="-2"/>
        </w:rPr>
        <w:t>聯，交</w:t>
      </w:r>
    </w:p>
    <w:p w:rsidR="00D83E7C" w:rsidRDefault="001238B4">
      <w:pPr>
        <w:pStyle w:val="a3"/>
        <w:spacing w:line="292" w:lineRule="auto"/>
        <w:ind w:left="1704" w:right="567"/>
      </w:pPr>
      <w:proofErr w:type="gramStart"/>
      <w:r>
        <w:rPr>
          <w:spacing w:val="-3"/>
        </w:rPr>
        <w:t>付買受</w:t>
      </w:r>
      <w:proofErr w:type="gramEnd"/>
      <w:r>
        <w:rPr>
          <w:spacing w:val="-3"/>
        </w:rPr>
        <w:t>人作為扣抵稅額等之用，第</w:t>
      </w:r>
      <w:r>
        <w:rPr>
          <w:spacing w:val="-3"/>
        </w:rPr>
        <w:t xml:space="preserve"> </w:t>
      </w:r>
      <w:r>
        <w:rPr>
          <w:rFonts w:ascii="Times New Roman" w:eastAsia="Times New Roman"/>
        </w:rPr>
        <w:t>3</w:t>
      </w:r>
      <w:r>
        <w:rPr>
          <w:rFonts w:ascii="Times New Roman" w:eastAsia="Times New Roman"/>
          <w:spacing w:val="36"/>
        </w:rPr>
        <w:t xml:space="preserve"> </w:t>
      </w:r>
      <w:r>
        <w:t>聯為收執聯，交付</w:t>
      </w:r>
      <w:r>
        <w:rPr>
          <w:spacing w:val="-2"/>
        </w:rPr>
        <w:t>買受人作為記帳憑證。</w:t>
      </w:r>
    </w:p>
    <w:p w:rsidR="00D83E7C" w:rsidRDefault="001238B4">
      <w:pPr>
        <w:pStyle w:val="a3"/>
        <w:spacing w:line="292" w:lineRule="auto"/>
        <w:ind w:left="1704" w:right="564" w:hanging="641"/>
      </w:pPr>
      <w:r>
        <w:rPr>
          <w:spacing w:val="-3"/>
        </w:rPr>
        <w:t>二、依政府支出憑證處理要點第</w:t>
      </w:r>
      <w:r>
        <w:rPr>
          <w:spacing w:val="-3"/>
        </w:rPr>
        <w:t xml:space="preserve"> </w:t>
      </w:r>
      <w:r>
        <w:rPr>
          <w:rFonts w:ascii="Times New Roman" w:eastAsia="Times New Roman"/>
        </w:rPr>
        <w:t>2</w:t>
      </w:r>
      <w:r>
        <w:rPr>
          <w:rFonts w:ascii="Times New Roman" w:eastAsia="Times New Roman"/>
          <w:spacing w:val="-20"/>
        </w:rPr>
        <w:t xml:space="preserve"> </w:t>
      </w:r>
      <w:proofErr w:type="gramStart"/>
      <w:r>
        <w:rPr>
          <w:spacing w:val="-14"/>
        </w:rPr>
        <w:t>點第</w:t>
      </w:r>
      <w:proofErr w:type="gramEnd"/>
      <w:r>
        <w:rPr>
          <w:spacing w:val="-14"/>
        </w:rPr>
        <w:t xml:space="preserve"> </w:t>
      </w:r>
      <w:r>
        <w:rPr>
          <w:rFonts w:ascii="Times New Roman" w:eastAsia="Times New Roman"/>
        </w:rPr>
        <w:t>1</w:t>
      </w:r>
      <w:r>
        <w:rPr>
          <w:rFonts w:ascii="Times New Roman" w:eastAsia="Times New Roman"/>
          <w:spacing w:val="20"/>
        </w:rPr>
        <w:t xml:space="preserve"> </w:t>
      </w:r>
      <w:r>
        <w:t>項規定，支出憑證</w:t>
      </w:r>
      <w:r>
        <w:rPr>
          <w:spacing w:val="-13"/>
        </w:rPr>
        <w:t>係為證明支付事實所取得之收據、統一發票、表單或其他</w:t>
      </w:r>
      <w:r>
        <w:rPr>
          <w:spacing w:val="-2"/>
        </w:rPr>
        <w:t>可資證明書據。基於廠商統一發票</w:t>
      </w:r>
      <w:proofErr w:type="gramStart"/>
      <w:r>
        <w:rPr>
          <w:spacing w:val="-2"/>
        </w:rPr>
        <w:t>收執聯業足以</w:t>
      </w:r>
      <w:proofErr w:type="gramEnd"/>
      <w:r>
        <w:rPr>
          <w:spacing w:val="-2"/>
        </w:rPr>
        <w:t>證明機關支付事實，爰報支經費時無須要求</w:t>
      </w:r>
      <w:proofErr w:type="gramStart"/>
      <w:r>
        <w:rPr>
          <w:spacing w:val="-2"/>
        </w:rPr>
        <w:t>檢附扣</w:t>
      </w:r>
      <w:proofErr w:type="gramEnd"/>
      <w:r>
        <w:rPr>
          <w:spacing w:val="-2"/>
        </w:rPr>
        <w:t>抵聯</w:t>
      </w:r>
      <w:proofErr w:type="gramStart"/>
      <w:r>
        <w:rPr>
          <w:spacing w:val="-2"/>
        </w:rPr>
        <w:t>併同</w:t>
      </w:r>
      <w:proofErr w:type="gramEnd"/>
      <w:r>
        <w:rPr>
          <w:spacing w:val="-2"/>
        </w:rPr>
        <w:t>報</w:t>
      </w:r>
      <w:r>
        <w:rPr>
          <w:spacing w:val="-6"/>
        </w:rPr>
        <w:t>支。</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1"/>
        <w:spacing w:before="12" w:line="204" w:lineRule="auto"/>
        <w:ind w:left="1701" w:right="556" w:hanging="708"/>
        <w:jc w:val="both"/>
      </w:pPr>
      <w:bookmarkStart w:id="7" w:name="_TOC_250063"/>
      <w:r>
        <w:rPr>
          <w:rFonts w:ascii="Times New Roman" w:eastAsia="Times New Roman"/>
          <w:spacing w:val="-2"/>
        </w:rPr>
        <w:lastRenderedPageBreak/>
        <w:t>Q8</w:t>
      </w:r>
      <w:bookmarkEnd w:id="7"/>
      <w:r>
        <w:rPr>
          <w:spacing w:val="-2"/>
        </w:rPr>
        <w:t>：機關同仁購買公有財物，以個人會員卡紅利點數或優惠</w:t>
      </w:r>
      <w:proofErr w:type="gramStart"/>
      <w:r>
        <w:rPr>
          <w:spacing w:val="-2"/>
        </w:rPr>
        <w:t>券</w:t>
      </w:r>
      <w:proofErr w:type="gramEnd"/>
      <w:r>
        <w:rPr>
          <w:spacing w:val="-2"/>
        </w:rPr>
        <w:t>折抵應給付之價款，其取得之統一發票應以折扣前或折扣後金額辦理報支？</w:t>
      </w:r>
    </w:p>
    <w:p w:rsidR="00D83E7C" w:rsidRDefault="001238B4">
      <w:pPr>
        <w:pStyle w:val="2"/>
        <w:spacing w:before="42"/>
        <w:ind w:left="1029"/>
        <w:rPr>
          <w:rFonts w:ascii="SimSun" w:eastAsia="SimSun"/>
        </w:rPr>
      </w:pPr>
      <w:r>
        <w:rPr>
          <w:spacing w:val="-5"/>
        </w:rPr>
        <w:t>A8</w:t>
      </w:r>
      <w:r>
        <w:rPr>
          <w:rFonts w:ascii="SimSun" w:eastAsia="SimSun"/>
          <w:spacing w:val="-5"/>
        </w:rPr>
        <w:t>：</w:t>
      </w:r>
    </w:p>
    <w:p w:rsidR="00D83E7C" w:rsidRDefault="001238B4">
      <w:pPr>
        <w:pStyle w:val="a3"/>
        <w:spacing w:before="89" w:line="292" w:lineRule="auto"/>
        <w:ind w:left="1704" w:right="405" w:hanging="641"/>
        <w:jc w:val="left"/>
      </w:pPr>
      <w:r>
        <w:rPr>
          <w:w w:val="99"/>
        </w:rPr>
        <w:t>一、財政部</w:t>
      </w:r>
      <w:r>
        <w:rPr>
          <w:spacing w:val="-67"/>
        </w:rPr>
        <w:t xml:space="preserve"> </w:t>
      </w:r>
      <w:r>
        <w:rPr>
          <w:rFonts w:ascii="Times New Roman" w:eastAsia="Times New Roman"/>
          <w:spacing w:val="1"/>
          <w:w w:val="99"/>
        </w:rPr>
        <w:t>7</w:t>
      </w:r>
      <w:r>
        <w:rPr>
          <w:rFonts w:ascii="Times New Roman" w:eastAsia="Times New Roman"/>
          <w:w w:val="99"/>
        </w:rPr>
        <w:t>5</w:t>
      </w:r>
      <w:r>
        <w:rPr>
          <w:rFonts w:ascii="Times New Roman" w:eastAsia="Times New Roman"/>
          <w:spacing w:val="17"/>
        </w:rPr>
        <w:t xml:space="preserve"> </w:t>
      </w:r>
      <w:r>
        <w:rPr>
          <w:w w:val="99"/>
        </w:rPr>
        <w:t>年</w:t>
      </w:r>
      <w:r>
        <w:rPr>
          <w:spacing w:val="-67"/>
        </w:rPr>
        <w:t xml:space="preserve"> </w:t>
      </w:r>
      <w:r>
        <w:rPr>
          <w:rFonts w:ascii="Times New Roman" w:eastAsia="Times New Roman"/>
          <w:w w:val="99"/>
        </w:rPr>
        <w:t>4</w:t>
      </w:r>
      <w:r>
        <w:rPr>
          <w:rFonts w:ascii="Times New Roman" w:eastAsia="Times New Roman"/>
          <w:spacing w:val="14"/>
        </w:rPr>
        <w:t xml:space="preserve"> </w:t>
      </w:r>
      <w:r>
        <w:rPr>
          <w:w w:val="99"/>
        </w:rPr>
        <w:t>月</w:t>
      </w:r>
      <w:r>
        <w:rPr>
          <w:spacing w:val="-67"/>
        </w:rPr>
        <w:t xml:space="preserve"> </w:t>
      </w:r>
      <w:r>
        <w:rPr>
          <w:rFonts w:ascii="Times New Roman" w:eastAsia="Times New Roman"/>
          <w:spacing w:val="1"/>
          <w:w w:val="99"/>
        </w:rPr>
        <w:t>2</w:t>
      </w:r>
      <w:r>
        <w:rPr>
          <w:rFonts w:ascii="Times New Roman" w:eastAsia="Times New Roman"/>
          <w:w w:val="99"/>
        </w:rPr>
        <w:t>8</w:t>
      </w:r>
      <w:r>
        <w:rPr>
          <w:rFonts w:ascii="Times New Roman" w:eastAsia="Times New Roman"/>
          <w:spacing w:val="14"/>
        </w:rPr>
        <w:t xml:space="preserve"> </w:t>
      </w:r>
      <w:r>
        <w:rPr>
          <w:w w:val="99"/>
        </w:rPr>
        <w:t>日台財稅第</w:t>
      </w:r>
      <w:r>
        <w:rPr>
          <w:spacing w:val="-66"/>
        </w:rPr>
        <w:t xml:space="preserve"> </w:t>
      </w:r>
      <w:r>
        <w:rPr>
          <w:rFonts w:ascii="Times New Roman" w:eastAsia="Times New Roman"/>
          <w:spacing w:val="1"/>
          <w:w w:val="99"/>
        </w:rPr>
        <w:t>754144</w:t>
      </w:r>
      <w:r>
        <w:rPr>
          <w:rFonts w:ascii="Times New Roman" w:eastAsia="Times New Roman"/>
          <w:w w:val="99"/>
        </w:rPr>
        <w:t>4</w:t>
      </w:r>
      <w:r>
        <w:rPr>
          <w:rFonts w:ascii="Times New Roman" w:eastAsia="Times New Roman"/>
          <w:spacing w:val="12"/>
        </w:rPr>
        <w:t xml:space="preserve"> </w:t>
      </w:r>
      <w:r>
        <w:rPr>
          <w:w w:val="99"/>
        </w:rPr>
        <w:t>號函略</w:t>
      </w:r>
      <w:proofErr w:type="gramStart"/>
      <w:r>
        <w:rPr>
          <w:w w:val="99"/>
        </w:rPr>
        <w:t>以</w:t>
      </w:r>
      <w:proofErr w:type="gramEnd"/>
      <w:r>
        <w:rPr>
          <w:w w:val="99"/>
        </w:rPr>
        <w:t>，營</w:t>
      </w:r>
      <w:r>
        <w:rPr>
          <w:spacing w:val="3"/>
          <w:w w:val="99"/>
        </w:rPr>
        <w:t>業人於銷售貨物或勞務開立統一發票時，已確定給予買</w:t>
      </w:r>
      <w:proofErr w:type="gramStart"/>
      <w:r>
        <w:rPr>
          <w:spacing w:val="-16"/>
          <w:w w:val="99"/>
        </w:rPr>
        <w:t>受人折</w:t>
      </w:r>
      <w:proofErr w:type="gramEnd"/>
      <w:r>
        <w:rPr>
          <w:spacing w:val="-16"/>
          <w:w w:val="99"/>
        </w:rPr>
        <w:t>讓者，得按原售價開立統一發票，另在發票備註欄</w:t>
      </w:r>
      <w:r>
        <w:rPr>
          <w:spacing w:val="-9"/>
          <w:w w:val="99"/>
        </w:rPr>
        <w:t>註明折讓金額，銷售額</w:t>
      </w:r>
      <w:proofErr w:type="gramStart"/>
      <w:r>
        <w:rPr>
          <w:spacing w:val="-9"/>
          <w:w w:val="99"/>
        </w:rPr>
        <w:t>合計欄按</w:t>
      </w:r>
      <w:proofErr w:type="gramEnd"/>
      <w:r>
        <w:rPr>
          <w:spacing w:val="-9"/>
          <w:w w:val="99"/>
        </w:rPr>
        <w:t>實收金額</w:t>
      </w:r>
      <w:r>
        <w:rPr>
          <w:spacing w:val="2"/>
          <w:w w:val="99"/>
        </w:rPr>
        <w:t>（</w:t>
      </w:r>
      <w:r>
        <w:rPr>
          <w:w w:val="99"/>
        </w:rPr>
        <w:t>折讓後金額</w:t>
      </w:r>
      <w:r>
        <w:rPr>
          <w:spacing w:val="-15"/>
          <w:w w:val="99"/>
        </w:rPr>
        <w:t>）</w:t>
      </w:r>
      <w:r>
        <w:rPr>
          <w:w w:val="99"/>
        </w:rPr>
        <w:t>填列。又政府支出憑證處理要點第</w:t>
      </w:r>
      <w:r>
        <w:rPr>
          <w:spacing w:val="-22"/>
        </w:rPr>
        <w:t xml:space="preserve"> </w:t>
      </w:r>
      <w:r>
        <w:rPr>
          <w:rFonts w:ascii="Times New Roman" w:eastAsia="Times New Roman"/>
          <w:w w:val="99"/>
        </w:rPr>
        <w:t>2</w:t>
      </w:r>
      <w:r>
        <w:rPr>
          <w:rFonts w:ascii="Times New Roman" w:eastAsia="Times New Roman"/>
          <w:spacing w:val="-11"/>
        </w:rPr>
        <w:t xml:space="preserve">  </w:t>
      </w:r>
      <w:r>
        <w:rPr>
          <w:w w:val="99"/>
        </w:rPr>
        <w:t>點規定略</w:t>
      </w:r>
      <w:proofErr w:type="gramStart"/>
      <w:r>
        <w:rPr>
          <w:w w:val="99"/>
        </w:rPr>
        <w:t>以</w:t>
      </w:r>
      <w:proofErr w:type="gramEnd"/>
      <w:r>
        <w:rPr>
          <w:w w:val="99"/>
        </w:rPr>
        <w:t>，各機</w:t>
      </w:r>
      <w:r>
        <w:rPr>
          <w:spacing w:val="-16"/>
          <w:w w:val="99"/>
        </w:rPr>
        <w:t>關支付款項，應取得證明支付事實之收據、統一發票等支出憑證。</w:t>
      </w:r>
    </w:p>
    <w:p w:rsidR="00D83E7C" w:rsidRDefault="001238B4">
      <w:pPr>
        <w:pStyle w:val="a3"/>
        <w:spacing w:line="292" w:lineRule="auto"/>
        <w:ind w:left="1704" w:right="564" w:hanging="641"/>
      </w:pPr>
      <w:r>
        <w:rPr>
          <w:spacing w:val="-8"/>
        </w:rPr>
        <w:t>二、依上開規定，機關員工購買公有財物時，如使用會員卡紅</w:t>
      </w:r>
      <w:r>
        <w:rPr>
          <w:spacing w:val="-2"/>
        </w:rPr>
        <w:t>利點數或優惠</w:t>
      </w:r>
      <w:proofErr w:type="gramStart"/>
      <w:r>
        <w:rPr>
          <w:spacing w:val="-2"/>
        </w:rPr>
        <w:t>券</w:t>
      </w:r>
      <w:proofErr w:type="gramEnd"/>
      <w:r>
        <w:rPr>
          <w:spacing w:val="-2"/>
        </w:rPr>
        <w:t>，廠商銷售額係為原售價扣減紅利點數</w:t>
      </w:r>
      <w:r>
        <w:rPr>
          <w:spacing w:val="-14"/>
        </w:rPr>
        <w:t>或優惠券後價金，亦為員工實際支付廠商之金額，爰應以</w:t>
      </w:r>
      <w:r>
        <w:rPr>
          <w:spacing w:val="-2"/>
        </w:rPr>
        <w:t>統一發票所載折扣後金額辦理報支事宜。</w:t>
      </w:r>
    </w:p>
    <w:p w:rsidR="00D83E7C" w:rsidRDefault="001238B4">
      <w:pPr>
        <w:pStyle w:val="1"/>
        <w:spacing w:before="0" w:line="439" w:lineRule="exact"/>
        <w:ind w:left="0" w:right="239"/>
        <w:jc w:val="right"/>
      </w:pPr>
      <w:r>
        <w:rPr>
          <w:rFonts w:ascii="Times New Roman" w:eastAsia="Times New Roman"/>
        </w:rPr>
        <w:t>Q9</w:t>
      </w:r>
      <w:r>
        <w:rPr>
          <w:spacing w:val="-1"/>
        </w:rPr>
        <w:t>：機關採購多項財物或勞務而取</w:t>
      </w:r>
      <w:r>
        <w:rPr>
          <w:spacing w:val="-1"/>
        </w:rPr>
        <w:t>得廠商提供固定金額折扣，</w:t>
      </w:r>
    </w:p>
    <w:p w:rsidR="00D83E7C" w:rsidRDefault="001238B4">
      <w:pPr>
        <w:spacing w:line="544" w:lineRule="exact"/>
        <w:ind w:right="240"/>
        <w:jc w:val="right"/>
        <w:rPr>
          <w:rFonts w:ascii="微軟正黑體" w:eastAsia="微軟正黑體"/>
          <w:b/>
          <w:sz w:val="32"/>
        </w:rPr>
      </w:pPr>
      <w:r>
        <w:rPr>
          <w:rFonts w:ascii="微軟正黑體" w:eastAsia="微軟正黑體"/>
          <w:b/>
          <w:spacing w:val="-1"/>
          <w:sz w:val="32"/>
        </w:rPr>
        <w:t>是否須將該金額平均分攤於普通收據或統一發票各項目？</w:t>
      </w:r>
    </w:p>
    <w:p w:rsidR="00D83E7C" w:rsidRDefault="001238B4">
      <w:pPr>
        <w:pStyle w:val="a3"/>
        <w:spacing w:before="15" w:line="292" w:lineRule="auto"/>
        <w:ind w:left="1701" w:right="566" w:hanging="672"/>
      </w:pPr>
      <w:r>
        <w:rPr>
          <w:rFonts w:ascii="Times New Roman" w:eastAsia="Times New Roman"/>
          <w:spacing w:val="-10"/>
        </w:rPr>
        <w:t>A9</w:t>
      </w:r>
      <w:r>
        <w:rPr>
          <w:spacing w:val="-10"/>
        </w:rPr>
        <w:t>：機關取得支出憑證，係為證明支付事實，倘廠商提供之折</w:t>
      </w:r>
      <w:r>
        <w:rPr>
          <w:spacing w:val="-2"/>
        </w:rPr>
        <w:t>讓未明確歸屬任</w:t>
      </w:r>
      <w:proofErr w:type="gramStart"/>
      <w:r>
        <w:rPr>
          <w:spacing w:val="-2"/>
        </w:rPr>
        <w:t>一</w:t>
      </w:r>
      <w:proofErr w:type="gramEnd"/>
      <w:r>
        <w:rPr>
          <w:spacing w:val="-2"/>
        </w:rPr>
        <w:t>項目，其開立之普通收據或統一發票</w:t>
      </w:r>
      <w:r>
        <w:rPr>
          <w:spacing w:val="-17"/>
        </w:rPr>
        <w:t>以總額減項方式記明，亦可證明支付事實，無須將金額平</w:t>
      </w:r>
      <w:r>
        <w:rPr>
          <w:spacing w:val="-2"/>
        </w:rPr>
        <w:t>均分攤於各項目。</w:t>
      </w:r>
    </w:p>
    <w:p w:rsidR="00D83E7C" w:rsidRDefault="001238B4">
      <w:pPr>
        <w:pStyle w:val="1"/>
        <w:spacing w:before="137" w:line="204" w:lineRule="auto"/>
        <w:ind w:left="1706" w:right="561" w:hanging="1280"/>
      </w:pPr>
      <w:bookmarkStart w:id="8" w:name="_TOC_250062"/>
      <w:r>
        <w:t>◎</w:t>
      </w:r>
      <w:r>
        <w:rPr>
          <w:rFonts w:ascii="Times New Roman" w:eastAsia="Times New Roman" w:hAnsi="Times New Roman"/>
        </w:rPr>
        <w:t>Q10</w:t>
      </w:r>
      <w:r>
        <w:t>：機關取得營業人開立之統一發票或普通收據，未記明採</w:t>
      </w:r>
      <w:bookmarkEnd w:id="8"/>
      <w:r>
        <w:rPr>
          <w:spacing w:val="-2"/>
        </w:rPr>
        <w:t>購之數量及單價，可否辦理經費結報？</w:t>
      </w:r>
    </w:p>
    <w:p w:rsidR="00D83E7C" w:rsidRDefault="001238B4">
      <w:pPr>
        <w:pStyle w:val="2"/>
        <w:spacing w:before="42"/>
        <w:ind w:left="746"/>
        <w:rPr>
          <w:rFonts w:ascii="SimSun" w:eastAsia="SimSun"/>
        </w:rPr>
      </w:pPr>
      <w:r>
        <w:rPr>
          <w:spacing w:val="-4"/>
        </w:rPr>
        <w:t>A10</w:t>
      </w:r>
      <w:r>
        <w:rPr>
          <w:rFonts w:ascii="SimSun" w:eastAsia="SimSun"/>
          <w:spacing w:val="-4"/>
        </w:rPr>
        <w:t>：</w:t>
      </w:r>
    </w:p>
    <w:p w:rsidR="00D83E7C" w:rsidRDefault="001238B4">
      <w:pPr>
        <w:pStyle w:val="a3"/>
        <w:spacing w:before="92"/>
        <w:ind w:left="0" w:right="564"/>
        <w:jc w:val="right"/>
      </w:pPr>
      <w:r>
        <w:rPr>
          <w:spacing w:val="-4"/>
        </w:rPr>
        <w:t>一、依政府支出憑證處理要點第</w:t>
      </w:r>
      <w:r>
        <w:rPr>
          <w:spacing w:val="-4"/>
        </w:rPr>
        <w:t xml:space="preserve"> </w:t>
      </w:r>
      <w:r>
        <w:rPr>
          <w:rFonts w:ascii="Times New Roman" w:eastAsia="Times New Roman"/>
        </w:rPr>
        <w:t>2</w:t>
      </w:r>
      <w:r>
        <w:rPr>
          <w:rFonts w:ascii="Times New Roman" w:eastAsia="Times New Roman"/>
          <w:spacing w:val="-10"/>
        </w:rPr>
        <w:t xml:space="preserve"> </w:t>
      </w:r>
      <w:proofErr w:type="gramStart"/>
      <w:r>
        <w:rPr>
          <w:spacing w:val="-18"/>
        </w:rPr>
        <w:t>點第</w:t>
      </w:r>
      <w:proofErr w:type="gramEnd"/>
      <w:r>
        <w:rPr>
          <w:spacing w:val="-18"/>
        </w:rPr>
        <w:t xml:space="preserve"> </w:t>
      </w:r>
      <w:r>
        <w:rPr>
          <w:rFonts w:ascii="Times New Roman" w:eastAsia="Times New Roman"/>
        </w:rPr>
        <w:t>1</w:t>
      </w:r>
      <w:r>
        <w:rPr>
          <w:rFonts w:ascii="Times New Roman" w:eastAsia="Times New Roman"/>
          <w:spacing w:val="4"/>
        </w:rPr>
        <w:t xml:space="preserve"> </w:t>
      </w:r>
      <w:r>
        <w:rPr>
          <w:spacing w:val="-2"/>
        </w:rPr>
        <w:t>項規定略以，取得</w:t>
      </w:r>
    </w:p>
    <w:p w:rsidR="00D83E7C" w:rsidRDefault="001238B4">
      <w:pPr>
        <w:pStyle w:val="a3"/>
        <w:spacing w:before="89"/>
        <w:ind w:left="0" w:right="564"/>
        <w:jc w:val="right"/>
      </w:pPr>
      <w:r>
        <w:rPr>
          <w:spacing w:val="-15"/>
        </w:rPr>
        <w:t>收據、統一發票等支出憑證，係為證明支付事實；第</w:t>
      </w:r>
      <w:r>
        <w:rPr>
          <w:spacing w:val="-15"/>
        </w:rPr>
        <w:t xml:space="preserve"> </w:t>
      </w:r>
      <w:r>
        <w:rPr>
          <w:rFonts w:ascii="Times New Roman" w:eastAsia="Times New Roman"/>
          <w:spacing w:val="-12"/>
        </w:rPr>
        <w:t>5</w:t>
      </w:r>
      <w:r>
        <w:rPr>
          <w:rFonts w:ascii="Times New Roman" w:eastAsia="Times New Roman"/>
          <w:spacing w:val="10"/>
        </w:rPr>
        <w:t xml:space="preserve"> </w:t>
      </w:r>
      <w:r>
        <w:rPr>
          <w:spacing w:val="-12"/>
        </w:rPr>
        <w:t>點</w:t>
      </w:r>
    </w:p>
    <w:p w:rsidR="00D83E7C" w:rsidRDefault="001238B4">
      <w:pPr>
        <w:pStyle w:val="a3"/>
        <w:spacing w:before="89" w:line="292" w:lineRule="auto"/>
        <w:ind w:left="1704" w:right="566"/>
        <w:jc w:val="right"/>
      </w:pPr>
      <w:r>
        <w:rPr>
          <w:spacing w:val="-20"/>
        </w:rPr>
        <w:t>第</w:t>
      </w:r>
      <w:r>
        <w:rPr>
          <w:spacing w:val="-20"/>
        </w:rPr>
        <w:t xml:space="preserve"> </w:t>
      </w:r>
      <w:r>
        <w:rPr>
          <w:rFonts w:ascii="Times New Roman" w:eastAsia="Times New Roman"/>
        </w:rPr>
        <w:t>1</w:t>
      </w:r>
      <w:r>
        <w:rPr>
          <w:rFonts w:ascii="Times New Roman" w:eastAsia="Times New Roman"/>
          <w:spacing w:val="37"/>
        </w:rPr>
        <w:t xml:space="preserve"> </w:t>
      </w:r>
      <w:r>
        <w:t>項規定略</w:t>
      </w:r>
      <w:proofErr w:type="gramStart"/>
      <w:r>
        <w:t>以</w:t>
      </w:r>
      <w:proofErr w:type="gramEnd"/>
      <w:r>
        <w:t>，各機關支付款項所取得之統一發票或</w:t>
      </w:r>
      <w:r>
        <w:rPr>
          <w:spacing w:val="-18"/>
        </w:rPr>
        <w:t>普通收據，應記明營業人之名稱及其統一編號、品名及總</w:t>
      </w:r>
    </w:p>
    <w:p w:rsidR="00D83E7C" w:rsidRDefault="00D83E7C">
      <w:pPr>
        <w:pStyle w:val="a3"/>
        <w:spacing w:line="292" w:lineRule="auto"/>
        <w:jc w:val="right"/>
        <w:sectPr w:rsidR="00D83E7C">
          <w:pgSz w:w="11910" w:h="16840"/>
          <w:pgMar w:top="860" w:right="992" w:bottom="1200" w:left="850" w:header="0" w:footer="1010" w:gutter="0"/>
          <w:cols w:space="720"/>
        </w:sectPr>
      </w:pPr>
    </w:p>
    <w:p w:rsidR="00D83E7C" w:rsidRDefault="001238B4">
      <w:pPr>
        <w:pStyle w:val="a3"/>
        <w:spacing w:before="14" w:line="292" w:lineRule="auto"/>
        <w:ind w:left="1704" w:right="566"/>
      </w:pPr>
      <w:r>
        <w:rPr>
          <w:spacing w:val="-10"/>
        </w:rPr>
        <w:lastRenderedPageBreak/>
        <w:t>價、開立日期、機關名稱或統一編號；除</w:t>
      </w:r>
      <w:proofErr w:type="gramStart"/>
      <w:r>
        <w:rPr>
          <w:spacing w:val="-10"/>
        </w:rPr>
        <w:t>上開應記</w:t>
      </w:r>
      <w:proofErr w:type="gramEnd"/>
      <w:r>
        <w:rPr>
          <w:spacing w:val="-10"/>
        </w:rPr>
        <w:t>明事項</w:t>
      </w:r>
      <w:r>
        <w:rPr>
          <w:spacing w:val="-2"/>
        </w:rPr>
        <w:t>外，各機關得依其業務性質及實際需要增列數量及單價等其他事項。</w:t>
      </w:r>
    </w:p>
    <w:p w:rsidR="00D83E7C" w:rsidRDefault="001238B4">
      <w:pPr>
        <w:pStyle w:val="a3"/>
        <w:spacing w:line="292" w:lineRule="auto"/>
        <w:ind w:left="1732" w:right="564" w:hanging="641"/>
      </w:pPr>
      <w:r>
        <w:rPr>
          <w:spacing w:val="-2"/>
        </w:rPr>
        <w:t>二、基於上開規定所列應記明事項，係為證明機關支付款項事實所定規範，並非營業人開立統一發票或普通收據之</w:t>
      </w:r>
      <w:r>
        <w:rPr>
          <w:spacing w:val="-10"/>
        </w:rPr>
        <w:t>依據，又採購之數量及單價，係機關辦理驗收作業時，應</w:t>
      </w:r>
      <w:r>
        <w:rPr>
          <w:spacing w:val="-2"/>
        </w:rPr>
        <w:t>予確認是否符合採購契約或請購所定內容之事項，</w:t>
      </w:r>
      <w:proofErr w:type="gramStart"/>
      <w:r>
        <w:rPr>
          <w:spacing w:val="-2"/>
        </w:rPr>
        <w:t>俟</w:t>
      </w:r>
      <w:proofErr w:type="gramEnd"/>
      <w:r>
        <w:rPr>
          <w:spacing w:val="-2"/>
        </w:rPr>
        <w:t>完成驗收後，方通知廠商開立統一發票或普通收據據以請款，爰採購之數量及單價</w:t>
      </w:r>
      <w:r>
        <w:rPr>
          <w:spacing w:val="-2"/>
        </w:rPr>
        <w:t>未列為上開要點第</w:t>
      </w:r>
      <w:r>
        <w:rPr>
          <w:spacing w:val="-2"/>
        </w:rPr>
        <w:t xml:space="preserve"> </w:t>
      </w:r>
      <w:r>
        <w:rPr>
          <w:rFonts w:ascii="Times New Roman" w:eastAsia="Times New Roman"/>
        </w:rPr>
        <w:t>5</w:t>
      </w:r>
      <w:r>
        <w:rPr>
          <w:rFonts w:ascii="Times New Roman" w:eastAsia="Times New Roman"/>
          <w:spacing w:val="11"/>
        </w:rPr>
        <w:t xml:space="preserve"> </w:t>
      </w:r>
      <w:r>
        <w:t>點應記明</w:t>
      </w:r>
      <w:r>
        <w:rPr>
          <w:spacing w:val="-4"/>
        </w:rPr>
        <w:t>事項。</w:t>
      </w:r>
    </w:p>
    <w:p w:rsidR="00D83E7C" w:rsidRDefault="001238B4">
      <w:pPr>
        <w:pStyle w:val="a3"/>
        <w:spacing w:line="292" w:lineRule="auto"/>
        <w:ind w:left="1732" w:right="561" w:hanging="641"/>
      </w:pPr>
      <w:r>
        <w:rPr>
          <w:spacing w:val="-2"/>
        </w:rPr>
        <w:t>三、綜上，機關支付款項所取得統一發票或普通收據未記明</w:t>
      </w:r>
      <w:r>
        <w:rPr>
          <w:spacing w:val="-18"/>
        </w:rPr>
        <w:t>數量及單價，仍可辦理經費結報，惟機關如有實際需要時</w:t>
      </w:r>
      <w:r>
        <w:rPr>
          <w:spacing w:val="-2"/>
        </w:rPr>
        <w:t>得要求記明該等項目。</w:t>
      </w:r>
    </w:p>
    <w:p w:rsidR="00D83E7C" w:rsidRDefault="001238B4">
      <w:pPr>
        <w:pStyle w:val="1"/>
        <w:spacing w:before="70"/>
        <w:ind w:left="427"/>
      </w:pPr>
      <w:bookmarkStart w:id="9" w:name="_TOC_250061"/>
      <w:r>
        <w:t>◎</w:t>
      </w:r>
      <w:r>
        <w:rPr>
          <w:rFonts w:ascii="Times New Roman" w:eastAsia="Times New Roman" w:hAnsi="Times New Roman"/>
        </w:rPr>
        <w:t>Q11</w:t>
      </w:r>
      <w:bookmarkEnd w:id="9"/>
      <w:r>
        <w:rPr>
          <w:spacing w:val="-1"/>
        </w:rPr>
        <w:t>：普通收據、統一發票是否應加蓋負責人印章？</w:t>
      </w:r>
    </w:p>
    <w:p w:rsidR="00D83E7C" w:rsidRDefault="001238B4">
      <w:pPr>
        <w:pStyle w:val="a3"/>
        <w:spacing w:before="18" w:line="292" w:lineRule="auto"/>
        <w:ind w:left="1591" w:right="564" w:hanging="797"/>
      </w:pPr>
      <w:r>
        <w:rPr>
          <w:rFonts w:ascii="Times New Roman" w:eastAsia="Times New Roman"/>
        </w:rPr>
        <w:t>A11</w:t>
      </w:r>
      <w:r>
        <w:rPr>
          <w:spacing w:val="-4"/>
        </w:rPr>
        <w:t>：政府支出憑證處理要點第</w:t>
      </w:r>
      <w:r>
        <w:rPr>
          <w:spacing w:val="-4"/>
        </w:rPr>
        <w:t xml:space="preserve"> </w:t>
      </w:r>
      <w:r>
        <w:rPr>
          <w:rFonts w:ascii="Times New Roman" w:eastAsia="Times New Roman"/>
        </w:rPr>
        <w:t>5</w:t>
      </w:r>
      <w:r>
        <w:rPr>
          <w:rFonts w:ascii="Times New Roman" w:eastAsia="Times New Roman"/>
          <w:spacing w:val="9"/>
        </w:rPr>
        <w:t xml:space="preserve"> </w:t>
      </w:r>
      <w:proofErr w:type="gramStart"/>
      <w:r>
        <w:rPr>
          <w:spacing w:val="-14"/>
        </w:rPr>
        <w:t>點第</w:t>
      </w:r>
      <w:proofErr w:type="gramEnd"/>
      <w:r>
        <w:rPr>
          <w:spacing w:val="-14"/>
        </w:rPr>
        <w:t xml:space="preserve"> </w:t>
      </w:r>
      <w:r>
        <w:rPr>
          <w:rFonts w:ascii="Times New Roman" w:eastAsia="Times New Roman"/>
        </w:rPr>
        <w:t>1</w:t>
      </w:r>
      <w:r>
        <w:rPr>
          <w:rFonts w:ascii="Times New Roman" w:eastAsia="Times New Roman"/>
          <w:spacing w:val="29"/>
        </w:rPr>
        <w:t xml:space="preserve"> </w:t>
      </w:r>
      <w:r>
        <w:t>項僅規定取得公司或</w:t>
      </w:r>
      <w:r>
        <w:rPr>
          <w:spacing w:val="-4"/>
        </w:rPr>
        <w:t>店家所開立之發票或普通收據應記載營業人名稱、營利事</w:t>
      </w:r>
      <w:r>
        <w:rPr>
          <w:spacing w:val="-2"/>
        </w:rPr>
        <w:t>業統一編號等事項，並未規定應加蓋負責人印章。</w:t>
      </w:r>
    </w:p>
    <w:p w:rsidR="00D83E7C" w:rsidRDefault="001238B4">
      <w:pPr>
        <w:pStyle w:val="1"/>
        <w:spacing w:before="132" w:line="206" w:lineRule="auto"/>
        <w:ind w:right="564" w:hanging="1196"/>
      </w:pPr>
      <w:bookmarkStart w:id="10" w:name="_TOC_250060"/>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1</w:t>
      </w:r>
      <w:r>
        <w:rPr>
          <w:rFonts w:ascii="Times New Roman" w:eastAsia="Times New Roman" w:hAnsi="Times New Roman"/>
          <w:spacing w:val="8"/>
          <w:w w:val="99"/>
        </w:rPr>
        <w:t>2</w:t>
      </w:r>
      <w:r>
        <w:rPr>
          <w:spacing w:val="6"/>
          <w:w w:val="99"/>
        </w:rPr>
        <w:t>：機關支付款項取得電子發票證明聯，是否應要求廠商加</w:t>
      </w:r>
      <w:bookmarkEnd w:id="10"/>
      <w:r>
        <w:rPr>
          <w:w w:val="99"/>
        </w:rPr>
        <w:t>蓋統一發票專用章方得辦理報支？</w:t>
      </w:r>
    </w:p>
    <w:p w:rsidR="00D83E7C" w:rsidRDefault="001238B4">
      <w:pPr>
        <w:pStyle w:val="a3"/>
        <w:spacing w:before="37" w:line="292" w:lineRule="auto"/>
        <w:ind w:left="1591" w:right="484" w:hanging="797"/>
      </w:pPr>
      <w:r>
        <w:rPr>
          <w:rFonts w:ascii="Times New Roman" w:eastAsia="Times New Roman"/>
          <w:spacing w:val="-6"/>
        </w:rPr>
        <w:t>A12</w:t>
      </w:r>
      <w:r>
        <w:rPr>
          <w:spacing w:val="-8"/>
        </w:rPr>
        <w:t>：依政府支出憑證處理要點第</w:t>
      </w:r>
      <w:r>
        <w:rPr>
          <w:spacing w:val="-8"/>
        </w:rPr>
        <w:t xml:space="preserve"> </w:t>
      </w:r>
      <w:r>
        <w:rPr>
          <w:rFonts w:ascii="Times New Roman" w:eastAsia="Times New Roman"/>
          <w:spacing w:val="-6"/>
        </w:rPr>
        <w:t>5</w:t>
      </w:r>
      <w:r>
        <w:rPr>
          <w:rFonts w:ascii="Times New Roman" w:eastAsia="Times New Roman"/>
          <w:spacing w:val="-14"/>
        </w:rPr>
        <w:t xml:space="preserve"> </w:t>
      </w:r>
      <w:proofErr w:type="gramStart"/>
      <w:r>
        <w:rPr>
          <w:spacing w:val="-16"/>
        </w:rPr>
        <w:t>點第</w:t>
      </w:r>
      <w:proofErr w:type="gramEnd"/>
      <w:r>
        <w:rPr>
          <w:spacing w:val="-16"/>
        </w:rPr>
        <w:t xml:space="preserve"> </w:t>
      </w:r>
      <w:r>
        <w:rPr>
          <w:rFonts w:ascii="Times New Roman" w:eastAsia="Times New Roman"/>
          <w:spacing w:val="-6"/>
        </w:rPr>
        <w:t>1</w:t>
      </w:r>
      <w:r>
        <w:rPr>
          <w:rFonts w:ascii="Times New Roman" w:eastAsia="Times New Roman"/>
          <w:spacing w:val="-14"/>
        </w:rPr>
        <w:t xml:space="preserve"> </w:t>
      </w:r>
      <w:r>
        <w:rPr>
          <w:spacing w:val="-6"/>
        </w:rPr>
        <w:t>項規定略以，統一發</w:t>
      </w:r>
      <w:r>
        <w:rPr>
          <w:spacing w:val="-2"/>
        </w:rPr>
        <w:t>票（含電子發票證明聯）應記明營業人名稱及其統一編號</w:t>
      </w:r>
      <w:r>
        <w:rPr>
          <w:spacing w:val="-6"/>
        </w:rPr>
        <w:t>等事項，且依電子發票實施作業要點第</w:t>
      </w:r>
      <w:r>
        <w:rPr>
          <w:spacing w:val="-6"/>
        </w:rPr>
        <w:t xml:space="preserve"> </w:t>
      </w:r>
      <w:r>
        <w:rPr>
          <w:rFonts w:ascii="Times New Roman" w:eastAsia="Times New Roman"/>
          <w:spacing w:val="-4"/>
        </w:rPr>
        <w:t>2</w:t>
      </w:r>
      <w:r>
        <w:rPr>
          <w:rFonts w:ascii="Times New Roman" w:eastAsia="Times New Roman"/>
          <w:spacing w:val="-16"/>
        </w:rPr>
        <w:t xml:space="preserve"> </w:t>
      </w:r>
      <w:r>
        <w:rPr>
          <w:spacing w:val="-12"/>
        </w:rPr>
        <w:t>點附件</w:t>
      </w:r>
      <w:r>
        <w:rPr>
          <w:spacing w:val="-12"/>
        </w:rPr>
        <w:t xml:space="preserve"> </w:t>
      </w:r>
      <w:r>
        <w:rPr>
          <w:rFonts w:ascii="Times New Roman" w:eastAsia="Times New Roman"/>
          <w:spacing w:val="-4"/>
        </w:rPr>
        <w:t>1</w:t>
      </w:r>
      <w:r>
        <w:rPr>
          <w:rFonts w:ascii="Times New Roman" w:eastAsia="Times New Roman"/>
          <w:spacing w:val="-16"/>
        </w:rPr>
        <w:t xml:space="preserve"> </w:t>
      </w:r>
      <w:r>
        <w:rPr>
          <w:spacing w:val="-4"/>
        </w:rPr>
        <w:t>規定，電子發票證明聯分為</w:t>
      </w:r>
      <w:r>
        <w:rPr>
          <w:spacing w:val="-4"/>
        </w:rPr>
        <w:t xml:space="preserve"> </w:t>
      </w:r>
      <w:r>
        <w:rPr>
          <w:rFonts w:ascii="Times New Roman" w:eastAsia="Times New Roman"/>
        </w:rPr>
        <w:t>2</w:t>
      </w:r>
      <w:r>
        <w:rPr>
          <w:rFonts w:ascii="Times New Roman" w:eastAsia="Times New Roman"/>
          <w:spacing w:val="-20"/>
        </w:rPr>
        <w:t xml:space="preserve"> </w:t>
      </w:r>
      <w:r>
        <w:rPr>
          <w:spacing w:val="-6"/>
        </w:rPr>
        <w:t>種格式，格式</w:t>
      </w:r>
      <w:r>
        <w:rPr>
          <w:spacing w:val="-6"/>
        </w:rPr>
        <w:t xml:space="preserve"> </w:t>
      </w:r>
      <w:r>
        <w:rPr>
          <w:rFonts w:ascii="Times New Roman" w:eastAsia="Times New Roman"/>
        </w:rPr>
        <w:t>1</w:t>
      </w:r>
      <w:r>
        <w:t>（適用交易對象為非營業人或營業人）</w:t>
      </w:r>
      <w:r>
        <w:rPr>
          <w:spacing w:val="-4"/>
        </w:rPr>
        <w:t>免用統一發票專用章，格式</w:t>
      </w:r>
      <w:r>
        <w:rPr>
          <w:spacing w:val="-4"/>
        </w:rPr>
        <w:t xml:space="preserve"> </w:t>
      </w:r>
      <w:r>
        <w:rPr>
          <w:rFonts w:ascii="Times New Roman" w:eastAsia="Times New Roman"/>
        </w:rPr>
        <w:t>2</w:t>
      </w:r>
      <w:r>
        <w:t>（適用</w:t>
      </w:r>
      <w:r>
        <w:rPr>
          <w:spacing w:val="-2"/>
        </w:rPr>
        <w:t>交易對象為營業人或機關團體</w:t>
      </w:r>
      <w:r>
        <w:rPr>
          <w:spacing w:val="-92"/>
        </w:rPr>
        <w:t>）</w:t>
      </w:r>
      <w:proofErr w:type="gramStart"/>
      <w:r>
        <w:rPr>
          <w:spacing w:val="-2"/>
        </w:rPr>
        <w:t>得條列</w:t>
      </w:r>
      <w:proofErr w:type="gramEnd"/>
      <w:r>
        <w:rPr>
          <w:spacing w:val="-2"/>
        </w:rPr>
        <w:t>式列印開立營業人名稱、統一編號及地址，免加蓋統一發票專用章。</w:t>
      </w:r>
      <w:proofErr w:type="gramStart"/>
      <w:r>
        <w:rPr>
          <w:spacing w:val="-2"/>
        </w:rPr>
        <w:t>爰</w:t>
      </w:r>
      <w:proofErr w:type="gramEnd"/>
      <w:r>
        <w:rPr>
          <w:spacing w:val="-2"/>
        </w:rPr>
        <w:t>廠商所開立電子發票證明聯，如已記明營業人名稱及其統一編號等事項，即可辦理報支，無須要求廠商加蓋統一發票專</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ind w:left="1591"/>
        <w:jc w:val="left"/>
      </w:pPr>
      <w:r>
        <w:rPr>
          <w:spacing w:val="-7"/>
        </w:rPr>
        <w:lastRenderedPageBreak/>
        <w:t>用章。</w:t>
      </w:r>
    </w:p>
    <w:p w:rsidR="00D83E7C" w:rsidRDefault="001238B4">
      <w:pPr>
        <w:pStyle w:val="1"/>
        <w:spacing w:before="226" w:line="204" w:lineRule="auto"/>
        <w:ind w:right="251" w:hanging="1205"/>
      </w:pPr>
      <w:bookmarkStart w:id="11" w:name="_TOC_250059"/>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1</w:t>
      </w:r>
      <w:r>
        <w:rPr>
          <w:rFonts w:ascii="Times New Roman" w:eastAsia="Times New Roman" w:hAnsi="Times New Roman"/>
          <w:spacing w:val="8"/>
          <w:w w:val="99"/>
        </w:rPr>
        <w:t>3</w:t>
      </w:r>
      <w:r>
        <w:rPr>
          <w:spacing w:val="6"/>
          <w:w w:val="99"/>
        </w:rPr>
        <w:t>：機關員工依規定報支差旅</w:t>
      </w:r>
      <w:r>
        <w:rPr>
          <w:spacing w:val="6"/>
          <w:w w:val="99"/>
        </w:rPr>
        <w:t>費所取得普通收據或統一發票，</w:t>
      </w:r>
      <w:bookmarkEnd w:id="11"/>
      <w:r>
        <w:rPr>
          <w:w w:val="99"/>
        </w:rPr>
        <w:t>其買受人應為機關名稱，抑或出差人姓名？</w:t>
      </w:r>
    </w:p>
    <w:p w:rsidR="00D83E7C" w:rsidRDefault="001238B4">
      <w:pPr>
        <w:pStyle w:val="a3"/>
        <w:spacing w:before="44" w:line="292" w:lineRule="auto"/>
        <w:ind w:left="1605" w:right="566" w:hanging="797"/>
      </w:pPr>
      <w:r>
        <w:rPr>
          <w:rFonts w:ascii="Times New Roman" w:eastAsia="Times New Roman"/>
        </w:rPr>
        <w:t>A13</w:t>
      </w:r>
      <w:r>
        <w:rPr>
          <w:spacing w:val="-3"/>
        </w:rPr>
        <w:t>：依政府支出憑證處理要點第</w:t>
      </w:r>
      <w:r>
        <w:rPr>
          <w:spacing w:val="-3"/>
        </w:rPr>
        <w:t xml:space="preserve"> </w:t>
      </w:r>
      <w:r>
        <w:rPr>
          <w:rFonts w:ascii="Times New Roman" w:eastAsia="Times New Roman"/>
        </w:rPr>
        <w:t>5</w:t>
      </w:r>
      <w:r>
        <w:rPr>
          <w:rFonts w:ascii="Times New Roman" w:eastAsia="Times New Roman"/>
          <w:spacing w:val="-4"/>
        </w:rPr>
        <w:t xml:space="preserve"> </w:t>
      </w:r>
      <w:proofErr w:type="gramStart"/>
      <w:r>
        <w:rPr>
          <w:spacing w:val="-14"/>
        </w:rPr>
        <w:t>點第</w:t>
      </w:r>
      <w:proofErr w:type="gramEnd"/>
      <w:r>
        <w:rPr>
          <w:spacing w:val="-14"/>
        </w:rPr>
        <w:t xml:space="preserve"> </w:t>
      </w:r>
      <w:r>
        <w:rPr>
          <w:rFonts w:ascii="Times New Roman" w:eastAsia="Times New Roman"/>
        </w:rPr>
        <w:t>1</w:t>
      </w:r>
      <w:r>
        <w:rPr>
          <w:rFonts w:ascii="Times New Roman" w:eastAsia="Times New Roman"/>
          <w:spacing w:val="26"/>
        </w:rPr>
        <w:t xml:space="preserve"> </w:t>
      </w:r>
      <w:r>
        <w:t>項規定略以，普通</w:t>
      </w:r>
      <w:r>
        <w:rPr>
          <w:spacing w:val="-8"/>
        </w:rPr>
        <w:t>收據或統一發票應記明機關名稱或統一編號。</w:t>
      </w:r>
      <w:proofErr w:type="gramStart"/>
      <w:r>
        <w:rPr>
          <w:spacing w:val="-8"/>
        </w:rPr>
        <w:t>爰</w:t>
      </w:r>
      <w:proofErr w:type="gramEnd"/>
      <w:r>
        <w:rPr>
          <w:spacing w:val="-8"/>
        </w:rPr>
        <w:t>報支差旅</w:t>
      </w:r>
      <w:r>
        <w:rPr>
          <w:spacing w:val="-10"/>
        </w:rPr>
        <w:t>費所取得普通收據或統一發票，應</w:t>
      </w:r>
      <w:proofErr w:type="gramStart"/>
      <w:r>
        <w:rPr>
          <w:spacing w:val="-10"/>
        </w:rPr>
        <w:t>記明買</w:t>
      </w:r>
      <w:proofErr w:type="gramEnd"/>
      <w:r>
        <w:rPr>
          <w:spacing w:val="-10"/>
        </w:rPr>
        <w:t>受機關名稱或統</w:t>
      </w:r>
      <w:r>
        <w:rPr>
          <w:spacing w:val="-2"/>
        </w:rPr>
        <w:t>一編號，非出差人姓名。</w:t>
      </w:r>
    </w:p>
    <w:p w:rsidR="00D83E7C" w:rsidRDefault="001238B4">
      <w:pPr>
        <w:pStyle w:val="1"/>
        <w:spacing w:before="134" w:line="204" w:lineRule="auto"/>
        <w:ind w:left="1658" w:right="554" w:hanging="948"/>
      </w:pPr>
      <w:bookmarkStart w:id="12" w:name="_TOC_250058"/>
      <w:r>
        <w:rPr>
          <w:rFonts w:ascii="Times New Roman" w:eastAsia="Times New Roman"/>
        </w:rPr>
        <w:t>Q14</w:t>
      </w:r>
      <w:r>
        <w:t>：報支經費取得之普通收據或統一發票，其買受人名稱以</w:t>
      </w:r>
      <w:bookmarkEnd w:id="12"/>
      <w:r>
        <w:rPr>
          <w:spacing w:val="-2"/>
        </w:rPr>
        <w:t>機關簡稱記明，是否須補正？</w:t>
      </w:r>
    </w:p>
    <w:p w:rsidR="00D83E7C" w:rsidRDefault="001238B4">
      <w:pPr>
        <w:pStyle w:val="a3"/>
        <w:spacing w:before="46" w:line="292" w:lineRule="auto"/>
        <w:ind w:left="1605" w:right="566" w:hanging="797"/>
      </w:pPr>
      <w:r>
        <w:rPr>
          <w:rFonts w:ascii="Times New Roman" w:eastAsia="Times New Roman"/>
          <w:spacing w:val="-8"/>
        </w:rPr>
        <w:t>A14</w:t>
      </w:r>
      <w:r>
        <w:rPr>
          <w:spacing w:val="-8"/>
        </w:rPr>
        <w:t>：普通收據或統一發票</w:t>
      </w:r>
      <w:proofErr w:type="gramStart"/>
      <w:r>
        <w:rPr>
          <w:spacing w:val="-8"/>
        </w:rPr>
        <w:t>記明買受</w:t>
      </w:r>
      <w:proofErr w:type="gramEnd"/>
      <w:r>
        <w:rPr>
          <w:spacing w:val="-8"/>
        </w:rPr>
        <w:t>機關名稱或統一編號，在於</w:t>
      </w:r>
      <w:r>
        <w:rPr>
          <w:spacing w:val="-12"/>
        </w:rPr>
        <w:t>確認買受人為機關，若收到廠商開立之普通收據或統一發</w:t>
      </w:r>
      <w:r>
        <w:rPr>
          <w:spacing w:val="-9"/>
        </w:rPr>
        <w:t>票買受人名稱係以機關簡稱記明，如行政院主計總處簡稱</w:t>
      </w:r>
      <w:r>
        <w:rPr>
          <w:spacing w:val="-6"/>
        </w:rPr>
        <w:t>主計總處、審計部臺南市審計處簡稱臺南市審計處，基於該簡稱足以辨識所代表機關，不致產生疑慮，無須請廠商</w:t>
      </w:r>
      <w:r>
        <w:rPr>
          <w:spacing w:val="-2"/>
        </w:rPr>
        <w:t>補正，經手人亦無須註明。</w:t>
      </w:r>
    </w:p>
    <w:p w:rsidR="00D83E7C" w:rsidRDefault="001238B4">
      <w:pPr>
        <w:pStyle w:val="1"/>
        <w:spacing w:line="204" w:lineRule="auto"/>
        <w:ind w:right="244" w:hanging="1205"/>
      </w:pPr>
      <w:bookmarkStart w:id="13" w:name="_TOC_250057"/>
      <w:r>
        <w:rPr>
          <w:spacing w:val="-2"/>
        </w:rPr>
        <w:t>◎</w:t>
      </w:r>
      <w:r>
        <w:rPr>
          <w:rFonts w:ascii="Times New Roman" w:eastAsia="Times New Roman" w:hAnsi="Times New Roman"/>
          <w:spacing w:val="-2"/>
        </w:rPr>
        <w:t>Q15</w:t>
      </w:r>
      <w:r>
        <w:rPr>
          <w:spacing w:val="-12"/>
        </w:rPr>
        <w:t>：機關支付款項取得電子發票時，應告知營業</w:t>
      </w:r>
      <w:proofErr w:type="gramStart"/>
      <w:r>
        <w:rPr>
          <w:spacing w:val="-12"/>
        </w:rPr>
        <w:t>人登打機關</w:t>
      </w:r>
      <w:proofErr w:type="gramEnd"/>
      <w:r>
        <w:rPr>
          <w:spacing w:val="-12"/>
        </w:rPr>
        <w:t>統</w:t>
      </w:r>
      <w:r>
        <w:rPr>
          <w:spacing w:val="80"/>
        </w:rPr>
        <w:t xml:space="preserve">  </w:t>
      </w:r>
      <w:bookmarkEnd w:id="13"/>
      <w:r>
        <w:rPr>
          <w:spacing w:val="-6"/>
        </w:rPr>
        <w:t>一編號，</w:t>
      </w:r>
      <w:proofErr w:type="gramStart"/>
      <w:r>
        <w:rPr>
          <w:spacing w:val="-6"/>
        </w:rPr>
        <w:t>倘漏未登</w:t>
      </w:r>
      <w:proofErr w:type="gramEnd"/>
      <w:r>
        <w:rPr>
          <w:spacing w:val="-6"/>
        </w:rPr>
        <w:t>打機關統一編號，應如何辦理經費結報？</w:t>
      </w:r>
    </w:p>
    <w:p w:rsidR="00D83E7C" w:rsidRDefault="001238B4">
      <w:pPr>
        <w:pStyle w:val="2"/>
        <w:spacing w:before="42"/>
        <w:ind w:left="808"/>
        <w:rPr>
          <w:rFonts w:ascii="SimSun" w:eastAsia="SimSun"/>
        </w:rPr>
      </w:pPr>
      <w:r>
        <w:rPr>
          <w:spacing w:val="-4"/>
        </w:rPr>
        <w:t>A15</w:t>
      </w:r>
      <w:r>
        <w:rPr>
          <w:rFonts w:ascii="SimSun" w:eastAsia="SimSun"/>
          <w:spacing w:val="-4"/>
        </w:rPr>
        <w:t>：</w:t>
      </w:r>
    </w:p>
    <w:p w:rsidR="00D83E7C" w:rsidRDefault="001238B4">
      <w:pPr>
        <w:pStyle w:val="a3"/>
        <w:spacing w:before="91" w:line="292" w:lineRule="auto"/>
        <w:ind w:left="1562" w:right="506" w:hanging="720"/>
      </w:pPr>
      <w:r>
        <w:rPr>
          <w:spacing w:val="-14"/>
        </w:rPr>
        <w:t>一、</w:t>
      </w:r>
      <w:r>
        <w:rPr>
          <w:spacing w:val="-14"/>
        </w:rPr>
        <w:t xml:space="preserve"> </w:t>
      </w:r>
      <w:r>
        <w:rPr>
          <w:spacing w:val="-14"/>
        </w:rPr>
        <w:t>依政府支出憑證處理要點第</w:t>
      </w:r>
      <w:r>
        <w:rPr>
          <w:spacing w:val="-14"/>
        </w:rPr>
        <w:t xml:space="preserve"> </w:t>
      </w:r>
      <w:r>
        <w:rPr>
          <w:rFonts w:ascii="Times New Roman" w:eastAsia="Times New Roman"/>
          <w:spacing w:val="-6"/>
        </w:rPr>
        <w:t>5</w:t>
      </w:r>
      <w:r>
        <w:rPr>
          <w:rFonts w:ascii="Times New Roman" w:eastAsia="Times New Roman"/>
          <w:spacing w:val="-14"/>
        </w:rPr>
        <w:t xml:space="preserve"> </w:t>
      </w:r>
      <w:proofErr w:type="gramStart"/>
      <w:r>
        <w:rPr>
          <w:spacing w:val="-16"/>
        </w:rPr>
        <w:t>點第</w:t>
      </w:r>
      <w:proofErr w:type="gramEnd"/>
      <w:r>
        <w:rPr>
          <w:spacing w:val="-16"/>
        </w:rPr>
        <w:t xml:space="preserve"> </w:t>
      </w:r>
      <w:r>
        <w:rPr>
          <w:rFonts w:ascii="Times New Roman" w:eastAsia="Times New Roman"/>
          <w:spacing w:val="-6"/>
        </w:rPr>
        <w:t>1</w:t>
      </w:r>
      <w:r>
        <w:rPr>
          <w:rFonts w:ascii="Times New Roman" w:eastAsia="Times New Roman"/>
          <w:spacing w:val="-3"/>
        </w:rPr>
        <w:t xml:space="preserve"> </w:t>
      </w:r>
      <w:r>
        <w:rPr>
          <w:spacing w:val="-6"/>
        </w:rPr>
        <w:t>項規定略以，各機關</w:t>
      </w:r>
      <w:r>
        <w:rPr>
          <w:spacing w:val="10"/>
        </w:rPr>
        <w:t>支付款項應取得載有機關名稱或統一編號等應記明事項</w:t>
      </w:r>
      <w:r>
        <w:rPr>
          <w:spacing w:val="-2"/>
        </w:rPr>
        <w:t>之統一發票，據以辦理結報；</w:t>
      </w:r>
      <w:proofErr w:type="gramStart"/>
      <w:r>
        <w:rPr>
          <w:spacing w:val="-2"/>
        </w:rPr>
        <w:t>倘漏未登打</w:t>
      </w:r>
      <w:proofErr w:type="gramEnd"/>
      <w:r>
        <w:rPr>
          <w:spacing w:val="-2"/>
        </w:rPr>
        <w:t>機關統一編號，</w:t>
      </w:r>
      <w:r>
        <w:rPr>
          <w:spacing w:val="-8"/>
        </w:rPr>
        <w:t>依第</w:t>
      </w:r>
      <w:r>
        <w:rPr>
          <w:spacing w:val="-8"/>
        </w:rPr>
        <w:t xml:space="preserve"> </w:t>
      </w:r>
      <w:r>
        <w:rPr>
          <w:rFonts w:ascii="Times New Roman" w:eastAsia="Times New Roman"/>
        </w:rPr>
        <w:t>15</w:t>
      </w:r>
      <w:r>
        <w:rPr>
          <w:rFonts w:ascii="Times New Roman" w:eastAsia="Times New Roman"/>
          <w:spacing w:val="40"/>
        </w:rPr>
        <w:t xml:space="preserve"> </w:t>
      </w:r>
      <w:r>
        <w:t>點規定，應通知補正，但不能補正者，應由經手</w:t>
      </w:r>
    </w:p>
    <w:p w:rsidR="00D83E7C" w:rsidRDefault="001238B4">
      <w:pPr>
        <w:pStyle w:val="a3"/>
        <w:spacing w:line="292" w:lineRule="auto"/>
        <w:ind w:left="1562" w:right="566"/>
      </w:pPr>
      <w:r>
        <w:rPr>
          <w:spacing w:val="-3"/>
        </w:rPr>
        <w:t>人詳細註明，並簽名證明之；</w:t>
      </w:r>
      <w:proofErr w:type="gramStart"/>
      <w:r>
        <w:rPr>
          <w:spacing w:val="-3"/>
        </w:rPr>
        <w:t>又第</w:t>
      </w:r>
      <w:proofErr w:type="gramEnd"/>
      <w:r>
        <w:rPr>
          <w:spacing w:val="-3"/>
        </w:rPr>
        <w:t xml:space="preserve"> </w:t>
      </w:r>
      <w:r>
        <w:rPr>
          <w:rFonts w:ascii="Times New Roman" w:eastAsia="Times New Roman"/>
        </w:rPr>
        <w:t>12</w:t>
      </w:r>
      <w:r>
        <w:rPr>
          <w:rFonts w:ascii="Times New Roman" w:eastAsia="Times New Roman"/>
          <w:spacing w:val="19"/>
        </w:rPr>
        <w:t xml:space="preserve"> </w:t>
      </w:r>
      <w:r>
        <w:t>點規定略以，支出</w:t>
      </w:r>
      <w:r>
        <w:rPr>
          <w:spacing w:val="-4"/>
        </w:rPr>
        <w:t>憑證遺失或供其他用途者，應取得其影本或其他可資證明</w:t>
      </w:r>
      <w:r>
        <w:rPr>
          <w:spacing w:val="-2"/>
        </w:rPr>
        <w:t>之文件，由經手人註明無法提出原本之原因並簽名。</w:t>
      </w:r>
    </w:p>
    <w:p w:rsidR="00D83E7C" w:rsidRDefault="001238B4">
      <w:pPr>
        <w:pStyle w:val="a3"/>
        <w:spacing w:line="292" w:lineRule="auto"/>
        <w:ind w:left="1562" w:right="506" w:hanging="720"/>
      </w:pPr>
      <w:r>
        <w:rPr>
          <w:spacing w:val="-8"/>
        </w:rPr>
        <w:t>二、</w:t>
      </w:r>
      <w:r>
        <w:rPr>
          <w:spacing w:val="-8"/>
        </w:rPr>
        <w:t xml:space="preserve"> </w:t>
      </w:r>
      <w:r>
        <w:rPr>
          <w:spacing w:val="-8"/>
        </w:rPr>
        <w:t>基於多數電子發票僅得輸入機關統一編號，無法記載機關</w:t>
      </w:r>
      <w:r>
        <w:rPr>
          <w:spacing w:val="-2"/>
        </w:rPr>
        <w:t>名稱，</w:t>
      </w:r>
      <w:proofErr w:type="gramStart"/>
      <w:r>
        <w:rPr>
          <w:spacing w:val="-2"/>
        </w:rPr>
        <w:t>爰</w:t>
      </w:r>
      <w:proofErr w:type="gramEnd"/>
      <w:r>
        <w:rPr>
          <w:spacing w:val="-2"/>
        </w:rPr>
        <w:t>機關支付款項取得電子發票時，應告知營業</w:t>
      </w:r>
      <w:proofErr w:type="gramStart"/>
      <w:r>
        <w:rPr>
          <w:spacing w:val="-2"/>
        </w:rPr>
        <w:t>人登</w:t>
      </w:r>
      <w:r>
        <w:rPr>
          <w:spacing w:val="-5"/>
        </w:rPr>
        <w:t>打機</w:t>
      </w:r>
      <w:proofErr w:type="gramEnd"/>
      <w:r>
        <w:rPr>
          <w:spacing w:val="-5"/>
        </w:rPr>
        <w:t>關統一編號；</w:t>
      </w:r>
      <w:proofErr w:type="gramStart"/>
      <w:r>
        <w:rPr>
          <w:spacing w:val="-5"/>
        </w:rPr>
        <w:t>倘漏未</w:t>
      </w:r>
      <w:proofErr w:type="gramEnd"/>
      <w:r>
        <w:rPr>
          <w:spacing w:val="-5"/>
        </w:rPr>
        <w:t>告知營業</w:t>
      </w:r>
      <w:proofErr w:type="gramStart"/>
      <w:r>
        <w:rPr>
          <w:spacing w:val="-5"/>
        </w:rPr>
        <w:t>人登打機</w:t>
      </w:r>
      <w:proofErr w:type="gramEnd"/>
      <w:r>
        <w:rPr>
          <w:spacing w:val="-5"/>
        </w:rPr>
        <w:t>關統一編號，</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line="292" w:lineRule="auto"/>
        <w:ind w:left="1562" w:right="569"/>
        <w:jc w:val="left"/>
      </w:pPr>
      <w:r>
        <w:rPr>
          <w:spacing w:val="-4"/>
        </w:rPr>
        <w:lastRenderedPageBreak/>
        <w:t>應通知補正，但不能補正者，其經費結報辦理方式說明如</w:t>
      </w:r>
      <w:r>
        <w:rPr>
          <w:spacing w:val="-6"/>
        </w:rPr>
        <w:t>下：</w:t>
      </w:r>
    </w:p>
    <w:p w:rsidR="00D83E7C" w:rsidRDefault="001238B4">
      <w:pPr>
        <w:pStyle w:val="a3"/>
        <w:spacing w:line="292" w:lineRule="auto"/>
        <w:ind w:left="2268" w:right="564" w:hanging="989"/>
      </w:pPr>
      <w:r>
        <w:t>（一）</w:t>
      </w:r>
      <w:r>
        <w:rPr>
          <w:spacing w:val="-2"/>
        </w:rPr>
        <w:t>取得電子發票</w:t>
      </w:r>
      <w:proofErr w:type="gramStart"/>
      <w:r>
        <w:rPr>
          <w:spacing w:val="-2"/>
        </w:rPr>
        <w:t>證明聯者</w:t>
      </w:r>
      <w:proofErr w:type="gramEnd"/>
      <w:r>
        <w:rPr>
          <w:spacing w:val="-2"/>
        </w:rPr>
        <w:t>，同仁可依上開要點第</w:t>
      </w:r>
      <w:r>
        <w:rPr>
          <w:spacing w:val="-2"/>
        </w:rPr>
        <w:t xml:space="preserve"> </w:t>
      </w:r>
      <w:r>
        <w:rPr>
          <w:rFonts w:ascii="Times New Roman" w:eastAsia="Times New Roman"/>
        </w:rPr>
        <w:t>15</w:t>
      </w:r>
      <w:r>
        <w:rPr>
          <w:rFonts w:ascii="Times New Roman" w:eastAsia="Times New Roman"/>
          <w:spacing w:val="-16"/>
        </w:rPr>
        <w:t xml:space="preserve"> </w:t>
      </w:r>
      <w:r>
        <w:t>點</w:t>
      </w:r>
      <w:r>
        <w:rPr>
          <w:spacing w:val="-14"/>
        </w:rPr>
        <w:t>規定，於電子發票證明聯註明機關統一編號並簽名辦</w:t>
      </w:r>
      <w:r>
        <w:rPr>
          <w:spacing w:val="-4"/>
        </w:rPr>
        <w:t>理結報。</w:t>
      </w:r>
    </w:p>
    <w:p w:rsidR="00D83E7C" w:rsidRDefault="001238B4">
      <w:pPr>
        <w:pStyle w:val="a3"/>
        <w:spacing w:line="292" w:lineRule="auto"/>
        <w:ind w:left="2268" w:right="487" w:hanging="989"/>
      </w:pPr>
      <w:r>
        <w:rPr>
          <w:spacing w:val="-2"/>
        </w:rPr>
        <w:t>（二</w:t>
      </w:r>
      <w:r>
        <w:rPr>
          <w:spacing w:val="-51"/>
        </w:rPr>
        <w:t>）</w:t>
      </w:r>
      <w:r>
        <w:rPr>
          <w:spacing w:val="-2"/>
        </w:rPr>
        <w:t>取得電子發票開立通知等資訊，或將電子發票存入個</w:t>
      </w:r>
      <w:r>
        <w:rPr>
          <w:spacing w:val="-13"/>
        </w:rPr>
        <w:t>人手機條碼等</w:t>
      </w:r>
      <w:proofErr w:type="gramStart"/>
      <w:r>
        <w:rPr>
          <w:spacing w:val="-13"/>
        </w:rPr>
        <w:t>載具者</w:t>
      </w:r>
      <w:proofErr w:type="gramEnd"/>
      <w:r>
        <w:rPr>
          <w:spacing w:val="-13"/>
        </w:rPr>
        <w:t>，同仁得以廠商提供之電子發票</w:t>
      </w:r>
      <w:r>
        <w:rPr>
          <w:spacing w:val="-9"/>
        </w:rPr>
        <w:t>開立通知或開立資訊</w:t>
      </w:r>
      <w:r>
        <w:rPr>
          <w:spacing w:val="-2"/>
        </w:rPr>
        <w:t>（須記明交易明細</w:t>
      </w:r>
      <w:r>
        <w:rPr>
          <w:spacing w:val="-63"/>
        </w:rPr>
        <w:t>）</w:t>
      </w:r>
      <w:r>
        <w:rPr>
          <w:spacing w:val="-2"/>
        </w:rPr>
        <w:t>等作為其他</w:t>
      </w:r>
      <w:r>
        <w:rPr>
          <w:spacing w:val="-14"/>
        </w:rPr>
        <w:t>可資證明文件，或透過智慧型手機應用程式查詢該筆</w:t>
      </w:r>
      <w:r>
        <w:rPr>
          <w:spacing w:val="-16"/>
        </w:rPr>
        <w:t>交易</w:t>
      </w:r>
      <w:proofErr w:type="gramStart"/>
      <w:r>
        <w:rPr>
          <w:spacing w:val="-16"/>
        </w:rPr>
        <w:t>明細並列</w:t>
      </w:r>
      <w:proofErr w:type="gramEnd"/>
      <w:r>
        <w:rPr>
          <w:spacing w:val="-16"/>
        </w:rPr>
        <w:t>印，依上開要點第</w:t>
      </w:r>
      <w:r>
        <w:rPr>
          <w:spacing w:val="-16"/>
        </w:rPr>
        <w:t xml:space="preserve"> </w:t>
      </w:r>
      <w:r>
        <w:rPr>
          <w:rFonts w:ascii="Times New Roman" w:eastAsia="Times New Roman"/>
          <w:spacing w:val="-2"/>
        </w:rPr>
        <w:t>12</w:t>
      </w:r>
      <w:r>
        <w:rPr>
          <w:rFonts w:ascii="Times New Roman" w:eastAsia="Times New Roman"/>
          <w:spacing w:val="-18"/>
        </w:rPr>
        <w:t xml:space="preserve"> </w:t>
      </w:r>
      <w:r>
        <w:rPr>
          <w:spacing w:val="-11"/>
        </w:rPr>
        <w:t>點規定辦理結報，</w:t>
      </w:r>
      <w:r>
        <w:rPr>
          <w:spacing w:val="-2"/>
        </w:rPr>
        <w:t>並註明無法提出電子發票證明聯之原因及簽名。</w:t>
      </w:r>
    </w:p>
    <w:p w:rsidR="00D83E7C" w:rsidRDefault="001238B4">
      <w:pPr>
        <w:pStyle w:val="1"/>
        <w:spacing w:before="129" w:line="206" w:lineRule="auto"/>
        <w:ind w:right="571" w:hanging="1205"/>
      </w:pPr>
      <w:bookmarkStart w:id="14" w:name="_TOC_250056"/>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1</w:t>
      </w:r>
      <w:r>
        <w:rPr>
          <w:rFonts w:ascii="Times New Roman" w:eastAsia="Times New Roman" w:hAnsi="Times New Roman"/>
          <w:spacing w:val="8"/>
          <w:w w:val="99"/>
        </w:rPr>
        <w:t>6</w:t>
      </w:r>
      <w:r>
        <w:rPr>
          <w:spacing w:val="6"/>
          <w:w w:val="99"/>
        </w:rPr>
        <w:t>：差旅費統一發票未列機關名稱或統一編號，是否一定要</w:t>
      </w:r>
      <w:bookmarkEnd w:id="14"/>
      <w:r>
        <w:rPr>
          <w:w w:val="99"/>
        </w:rPr>
        <w:t>由原開立統一發票廠商補正？</w:t>
      </w:r>
    </w:p>
    <w:p w:rsidR="00D83E7C" w:rsidRDefault="001238B4">
      <w:pPr>
        <w:pStyle w:val="2"/>
        <w:spacing w:before="37"/>
        <w:ind w:left="808"/>
        <w:rPr>
          <w:rFonts w:ascii="SimSun" w:eastAsia="SimSun"/>
        </w:rPr>
      </w:pPr>
      <w:r>
        <w:rPr>
          <w:spacing w:val="-4"/>
        </w:rPr>
        <w:t>A16</w:t>
      </w:r>
      <w:r>
        <w:rPr>
          <w:rFonts w:ascii="SimSun" w:eastAsia="SimSun"/>
          <w:spacing w:val="-4"/>
        </w:rPr>
        <w:t>：</w:t>
      </w:r>
    </w:p>
    <w:p w:rsidR="00D83E7C" w:rsidRDefault="001238B4">
      <w:pPr>
        <w:pStyle w:val="a3"/>
        <w:spacing w:before="89" w:line="292" w:lineRule="auto"/>
        <w:ind w:left="1562" w:right="561" w:hanging="720"/>
      </w:pPr>
      <w:r>
        <w:rPr>
          <w:spacing w:val="-9"/>
        </w:rPr>
        <w:t>一、</w:t>
      </w:r>
      <w:r>
        <w:rPr>
          <w:spacing w:val="-9"/>
        </w:rPr>
        <w:t xml:space="preserve"> </w:t>
      </w:r>
      <w:r>
        <w:rPr>
          <w:spacing w:val="-9"/>
        </w:rPr>
        <w:t>機關同仁出差住宿取具廠商開立之統一發票，未</w:t>
      </w:r>
      <w:proofErr w:type="gramStart"/>
      <w:r>
        <w:rPr>
          <w:spacing w:val="-9"/>
        </w:rPr>
        <w:t>載明買受</w:t>
      </w:r>
      <w:proofErr w:type="gramEnd"/>
      <w:r>
        <w:rPr>
          <w:spacing w:val="-2"/>
        </w:rPr>
        <w:t>機關名稱或統一編號，依政府支出憑證處理要點第</w:t>
      </w:r>
      <w:r>
        <w:rPr>
          <w:spacing w:val="-2"/>
        </w:rPr>
        <w:t xml:space="preserve"> </w:t>
      </w:r>
      <w:r>
        <w:rPr>
          <w:rFonts w:ascii="Times New Roman" w:eastAsia="Times New Roman"/>
        </w:rPr>
        <w:t>15</w:t>
      </w:r>
      <w:r>
        <w:rPr>
          <w:rFonts w:ascii="Times New Roman" w:eastAsia="Times New Roman"/>
          <w:spacing w:val="24"/>
        </w:rPr>
        <w:t xml:space="preserve"> </w:t>
      </w:r>
      <w:r>
        <w:t>點</w:t>
      </w:r>
      <w:r>
        <w:rPr>
          <w:spacing w:val="-4"/>
        </w:rPr>
        <w:t>規定，應由原開立發票廠商補</w:t>
      </w:r>
      <w:r>
        <w:rPr>
          <w:spacing w:val="-4"/>
        </w:rPr>
        <w:t>正，如出差同仁評估補正不符成本效益者，可依該點但書規定於發票註明並簽名之方式處理。</w:t>
      </w:r>
    </w:p>
    <w:p w:rsidR="00D83E7C" w:rsidRDefault="001238B4">
      <w:pPr>
        <w:pStyle w:val="a3"/>
        <w:spacing w:line="292" w:lineRule="auto"/>
        <w:ind w:left="1562" w:right="559" w:hanging="720"/>
      </w:pPr>
      <w:r>
        <w:rPr>
          <w:spacing w:val="-7"/>
        </w:rPr>
        <w:t>二、</w:t>
      </w:r>
      <w:r>
        <w:rPr>
          <w:spacing w:val="-7"/>
        </w:rPr>
        <w:t xml:space="preserve"> </w:t>
      </w:r>
      <w:r>
        <w:rPr>
          <w:spacing w:val="-7"/>
        </w:rPr>
        <w:t>又如至開立電子發票之境外電商網站訂房</w:t>
      </w:r>
      <w:r>
        <w:t>（</w:t>
      </w:r>
      <w:r>
        <w:rPr>
          <w:spacing w:val="-15"/>
        </w:rPr>
        <w:t>如</w:t>
      </w:r>
      <w:r>
        <w:rPr>
          <w:spacing w:val="-15"/>
        </w:rPr>
        <w:t xml:space="preserve"> </w:t>
      </w:r>
      <w:r>
        <w:rPr>
          <w:rFonts w:ascii="Times New Roman" w:eastAsia="Times New Roman"/>
        </w:rPr>
        <w:t>Agoda</w:t>
      </w:r>
      <w:r>
        <w:rPr>
          <w:rFonts w:ascii="Times New Roman" w:eastAsia="Times New Roman"/>
          <w:spacing w:val="40"/>
        </w:rPr>
        <w:t xml:space="preserve"> </w:t>
      </w:r>
      <w:r>
        <w:t>網站</w:t>
      </w:r>
      <w:r>
        <w:rPr>
          <w:spacing w:val="-161"/>
        </w:rPr>
        <w:t>）</w:t>
      </w:r>
      <w:r>
        <w:rPr>
          <w:spacing w:val="-3"/>
        </w:rPr>
        <w:t>，因其開立之電子發票</w:t>
      </w:r>
      <w:proofErr w:type="gramStart"/>
      <w:r>
        <w:rPr>
          <w:spacing w:val="-3"/>
        </w:rPr>
        <w:t>未符上開</w:t>
      </w:r>
      <w:proofErr w:type="gramEnd"/>
      <w:r>
        <w:rPr>
          <w:spacing w:val="-3"/>
        </w:rPr>
        <w:t>要點第</w:t>
      </w:r>
      <w:r>
        <w:rPr>
          <w:spacing w:val="-3"/>
        </w:rPr>
        <w:t xml:space="preserve"> </w:t>
      </w:r>
      <w:r>
        <w:rPr>
          <w:rFonts w:ascii="Times New Roman" w:eastAsia="Times New Roman"/>
        </w:rPr>
        <w:t>5</w:t>
      </w:r>
      <w:r>
        <w:rPr>
          <w:rFonts w:ascii="Times New Roman" w:eastAsia="Times New Roman"/>
          <w:spacing w:val="-20"/>
        </w:rPr>
        <w:t xml:space="preserve"> </w:t>
      </w:r>
      <w:proofErr w:type="gramStart"/>
      <w:r>
        <w:rPr>
          <w:spacing w:val="-14"/>
        </w:rPr>
        <w:t>點</w:t>
      </w:r>
      <w:proofErr w:type="gramEnd"/>
      <w:r>
        <w:rPr>
          <w:spacing w:val="-14"/>
        </w:rPr>
        <w:t>第</w:t>
      </w:r>
      <w:r>
        <w:rPr>
          <w:spacing w:val="-14"/>
        </w:rPr>
        <w:t xml:space="preserve"> </w:t>
      </w:r>
      <w:r>
        <w:rPr>
          <w:rFonts w:ascii="Times New Roman" w:eastAsia="Times New Roman"/>
        </w:rPr>
        <w:t>1</w:t>
      </w:r>
      <w:r>
        <w:rPr>
          <w:rFonts w:ascii="Times New Roman" w:eastAsia="Times New Roman"/>
          <w:spacing w:val="5"/>
        </w:rPr>
        <w:t xml:space="preserve"> </w:t>
      </w:r>
      <w:r>
        <w:t>項所</w:t>
      </w:r>
      <w:r>
        <w:rPr>
          <w:spacing w:val="-3"/>
        </w:rPr>
        <w:t>定支出憑證之應記明事項，爰依第</w:t>
      </w:r>
      <w:r>
        <w:rPr>
          <w:spacing w:val="-3"/>
        </w:rPr>
        <w:t xml:space="preserve"> </w:t>
      </w:r>
      <w:r>
        <w:rPr>
          <w:rFonts w:ascii="Times New Roman" w:eastAsia="Times New Roman"/>
        </w:rPr>
        <w:t>11</w:t>
      </w:r>
      <w:r>
        <w:rPr>
          <w:rFonts w:ascii="Times New Roman" w:eastAsia="Times New Roman"/>
          <w:spacing w:val="26"/>
        </w:rPr>
        <w:t xml:space="preserve"> </w:t>
      </w:r>
      <w:r>
        <w:t>點但書規定略以，</w:t>
      </w:r>
      <w:r>
        <w:rPr>
          <w:spacing w:val="-5"/>
        </w:rPr>
        <w:t>得以獲有記載事項足資證明支付事實之電子憑證</w:t>
      </w:r>
      <w:r>
        <w:rPr>
          <w:spacing w:val="-2"/>
        </w:rPr>
        <w:t>（如載有</w:t>
      </w:r>
      <w:r>
        <w:rPr>
          <w:spacing w:val="-4"/>
        </w:rPr>
        <w:t>交易明細之電子發票開立通知等）作為支出憑證，並簽名辦理結報。</w:t>
      </w:r>
    </w:p>
    <w:p w:rsidR="00D83E7C" w:rsidRDefault="001238B4">
      <w:pPr>
        <w:pStyle w:val="1"/>
        <w:spacing w:before="136" w:line="204" w:lineRule="auto"/>
        <w:ind w:right="564" w:hanging="1205"/>
      </w:pPr>
      <w:bookmarkStart w:id="15" w:name="_TOC_250055"/>
      <w:r>
        <w:t>◎</w:t>
      </w:r>
      <w:r>
        <w:rPr>
          <w:rFonts w:ascii="Times New Roman" w:eastAsia="Times New Roman" w:hAnsi="Times New Roman"/>
        </w:rPr>
        <w:t>Q17</w:t>
      </w:r>
      <w:r>
        <w:t>：機關辦理經費結報，是否要求採用電子發票之廠商提供</w:t>
      </w:r>
      <w:bookmarkEnd w:id="15"/>
      <w:r>
        <w:rPr>
          <w:spacing w:val="-2"/>
        </w:rPr>
        <w:t>證明聯辦理報支？</w:t>
      </w:r>
    </w:p>
    <w:p w:rsidR="00D83E7C" w:rsidRDefault="001238B4">
      <w:pPr>
        <w:pStyle w:val="2"/>
        <w:ind w:left="808"/>
        <w:rPr>
          <w:rFonts w:ascii="SimSun" w:eastAsia="SimSun"/>
        </w:rPr>
      </w:pPr>
      <w:r>
        <w:rPr>
          <w:spacing w:val="-4"/>
        </w:rPr>
        <w:t>A17</w:t>
      </w:r>
      <w:r>
        <w:rPr>
          <w:rFonts w:ascii="SimSun" w:eastAsia="SimSun"/>
          <w:spacing w:val="-4"/>
        </w:rPr>
        <w:t>：</w:t>
      </w:r>
    </w:p>
    <w:p w:rsidR="00D83E7C" w:rsidRDefault="00D83E7C">
      <w:pPr>
        <w:pStyle w:val="2"/>
        <w:rPr>
          <w:rFonts w:ascii="SimSun" w:eastAsia="SimSun"/>
        </w:rPr>
        <w:sectPr w:rsidR="00D83E7C">
          <w:pgSz w:w="11910" w:h="16840"/>
          <w:pgMar w:top="900" w:right="992" w:bottom="1200" w:left="850" w:header="0" w:footer="1010" w:gutter="0"/>
          <w:cols w:space="720"/>
        </w:sectPr>
      </w:pPr>
    </w:p>
    <w:p w:rsidR="00D83E7C" w:rsidRDefault="001238B4">
      <w:pPr>
        <w:pStyle w:val="a3"/>
        <w:spacing w:before="54" w:line="292" w:lineRule="auto"/>
        <w:ind w:right="564" w:hanging="641"/>
      </w:pPr>
      <w:r>
        <w:rPr>
          <w:spacing w:val="-8"/>
        </w:rPr>
        <w:lastRenderedPageBreak/>
        <w:t>一、依政府支出憑證處理要點第</w:t>
      </w:r>
      <w:r>
        <w:rPr>
          <w:spacing w:val="-8"/>
        </w:rPr>
        <w:t xml:space="preserve"> </w:t>
      </w:r>
      <w:r>
        <w:rPr>
          <w:rFonts w:ascii="Times New Roman" w:eastAsia="Times New Roman"/>
          <w:spacing w:val="-6"/>
        </w:rPr>
        <w:t>5</w:t>
      </w:r>
      <w:r>
        <w:rPr>
          <w:rFonts w:ascii="Times New Roman" w:eastAsia="Times New Roman"/>
          <w:spacing w:val="-14"/>
        </w:rPr>
        <w:t xml:space="preserve"> </w:t>
      </w:r>
      <w:proofErr w:type="gramStart"/>
      <w:r>
        <w:rPr>
          <w:spacing w:val="-16"/>
        </w:rPr>
        <w:t>點第</w:t>
      </w:r>
      <w:proofErr w:type="gramEnd"/>
      <w:r>
        <w:rPr>
          <w:spacing w:val="-16"/>
        </w:rPr>
        <w:t xml:space="preserve"> </w:t>
      </w:r>
      <w:r>
        <w:rPr>
          <w:rFonts w:ascii="Times New Roman" w:eastAsia="Times New Roman"/>
          <w:spacing w:val="-6"/>
        </w:rPr>
        <w:t>3</w:t>
      </w:r>
      <w:r>
        <w:rPr>
          <w:rFonts w:ascii="Times New Roman" w:eastAsia="Times New Roman"/>
          <w:spacing w:val="-12"/>
        </w:rPr>
        <w:t xml:space="preserve"> </w:t>
      </w:r>
      <w:r>
        <w:rPr>
          <w:spacing w:val="-6"/>
        </w:rPr>
        <w:t>項規定略以，電子發</w:t>
      </w:r>
      <w:r>
        <w:rPr>
          <w:spacing w:val="-4"/>
        </w:rPr>
        <w:t>票證明聯之取得，依電子發票實施作業要點規定由營業人</w:t>
      </w:r>
      <w:r>
        <w:rPr>
          <w:spacing w:val="-2"/>
        </w:rPr>
        <w:t>提供或機關自行下載列印。</w:t>
      </w:r>
    </w:p>
    <w:p w:rsidR="00D83E7C" w:rsidRDefault="001238B4">
      <w:pPr>
        <w:pStyle w:val="a3"/>
        <w:spacing w:line="292" w:lineRule="auto"/>
        <w:ind w:right="506" w:hanging="641"/>
      </w:pPr>
      <w:r>
        <w:rPr>
          <w:spacing w:val="-5"/>
        </w:rPr>
        <w:t>二、復依財政部</w:t>
      </w:r>
      <w:r>
        <w:rPr>
          <w:spacing w:val="-5"/>
        </w:rPr>
        <w:t xml:space="preserve"> </w:t>
      </w:r>
      <w:r>
        <w:rPr>
          <w:rFonts w:ascii="Times New Roman" w:eastAsia="Times New Roman"/>
        </w:rPr>
        <w:t>106</w:t>
      </w:r>
      <w:r>
        <w:rPr>
          <w:rFonts w:ascii="Times New Roman" w:eastAsia="Times New Roman"/>
          <w:spacing w:val="-20"/>
        </w:rPr>
        <w:t xml:space="preserve"> </w:t>
      </w:r>
      <w:r>
        <w:rPr>
          <w:spacing w:val="-20"/>
        </w:rPr>
        <w:t>年</w:t>
      </w:r>
      <w:r>
        <w:rPr>
          <w:spacing w:val="-20"/>
        </w:rPr>
        <w:t xml:space="preserve"> </w:t>
      </w:r>
      <w:r>
        <w:rPr>
          <w:rFonts w:ascii="Times New Roman" w:eastAsia="Times New Roman"/>
        </w:rPr>
        <w:t>9</w:t>
      </w:r>
      <w:r>
        <w:rPr>
          <w:rFonts w:ascii="Times New Roman" w:eastAsia="Times New Roman"/>
          <w:spacing w:val="-20"/>
        </w:rPr>
        <w:t xml:space="preserve"> </w:t>
      </w:r>
      <w:r>
        <w:rPr>
          <w:spacing w:val="-20"/>
        </w:rPr>
        <w:t>月</w:t>
      </w:r>
      <w:r>
        <w:rPr>
          <w:spacing w:val="-20"/>
        </w:rPr>
        <w:t xml:space="preserve"> </w:t>
      </w:r>
      <w:r>
        <w:rPr>
          <w:rFonts w:ascii="Times New Roman" w:eastAsia="Times New Roman"/>
        </w:rPr>
        <w:t>20</w:t>
      </w:r>
      <w:r>
        <w:rPr>
          <w:rFonts w:ascii="Times New Roman" w:eastAsia="Times New Roman"/>
          <w:spacing w:val="-14"/>
        </w:rPr>
        <w:t xml:space="preserve"> </w:t>
      </w:r>
      <w:r>
        <w:rPr>
          <w:spacing w:val="-6"/>
        </w:rPr>
        <w:t>日台財稅字第</w:t>
      </w:r>
      <w:r>
        <w:rPr>
          <w:spacing w:val="-6"/>
        </w:rPr>
        <w:t xml:space="preserve"> </w:t>
      </w:r>
      <w:r>
        <w:rPr>
          <w:rFonts w:ascii="Times New Roman" w:eastAsia="Times New Roman"/>
        </w:rPr>
        <w:t>10604660040</w:t>
      </w:r>
      <w:r>
        <w:rPr>
          <w:rFonts w:ascii="Times New Roman" w:eastAsia="Times New Roman"/>
          <w:spacing w:val="16"/>
        </w:rPr>
        <w:t xml:space="preserve"> </w:t>
      </w:r>
      <w:r>
        <w:t>號</w:t>
      </w:r>
      <w:r>
        <w:rPr>
          <w:spacing w:val="32"/>
        </w:rPr>
        <w:t>函及該部財政資訊中心</w:t>
      </w:r>
      <w:r>
        <w:rPr>
          <w:spacing w:val="32"/>
        </w:rPr>
        <w:t xml:space="preserve"> </w:t>
      </w:r>
      <w:r>
        <w:rPr>
          <w:rFonts w:ascii="Times New Roman" w:eastAsia="Times New Roman"/>
        </w:rPr>
        <w:t>114</w:t>
      </w:r>
      <w:r>
        <w:rPr>
          <w:rFonts w:ascii="Times New Roman" w:eastAsia="Times New Roman"/>
          <w:spacing w:val="40"/>
        </w:rPr>
        <w:t xml:space="preserve"> </w:t>
      </w:r>
      <w:r>
        <w:t>年</w:t>
      </w:r>
      <w:r>
        <w:t xml:space="preserve"> </w:t>
      </w:r>
      <w:r>
        <w:rPr>
          <w:rFonts w:ascii="Times New Roman" w:eastAsia="Times New Roman"/>
        </w:rPr>
        <w:t>6</w:t>
      </w:r>
      <w:r>
        <w:rPr>
          <w:rFonts w:ascii="Times New Roman" w:eastAsia="Times New Roman"/>
          <w:spacing w:val="40"/>
        </w:rPr>
        <w:t xml:space="preserve"> </w:t>
      </w:r>
      <w:r>
        <w:t>月</w:t>
      </w:r>
      <w:r>
        <w:t xml:space="preserve"> </w:t>
      </w:r>
      <w:r>
        <w:rPr>
          <w:rFonts w:ascii="Times New Roman" w:eastAsia="Times New Roman"/>
        </w:rPr>
        <w:t>5</w:t>
      </w:r>
      <w:r>
        <w:rPr>
          <w:rFonts w:ascii="Times New Roman" w:eastAsia="Times New Roman"/>
          <w:spacing w:val="37"/>
        </w:rPr>
        <w:t xml:space="preserve"> </w:t>
      </w:r>
      <w:proofErr w:type="gramStart"/>
      <w:r>
        <w:rPr>
          <w:spacing w:val="31"/>
        </w:rPr>
        <w:t>日資電字第</w:t>
      </w:r>
      <w:proofErr w:type="gramEnd"/>
      <w:r>
        <w:t xml:space="preserve"> </w:t>
      </w:r>
      <w:r>
        <w:rPr>
          <w:rFonts w:ascii="Times New Roman" w:eastAsia="Times New Roman"/>
          <w:spacing w:val="-4"/>
        </w:rPr>
        <w:t xml:space="preserve">1140002322 </w:t>
      </w:r>
      <w:r>
        <w:rPr>
          <w:spacing w:val="-4"/>
        </w:rPr>
        <w:t>號函略以，為落實電子化政府政策，請各機關</w:t>
      </w:r>
      <w:r>
        <w:rPr>
          <w:spacing w:val="-2"/>
        </w:rPr>
        <w:t>加強使用企業對政府電子發票，推動往來廠商以電子發票請款，機關使用經費結報系統且已介接該部電子發票整合服務平台者，可透過系統取得電子發票報支，未介接者，亦可自行至該平台下載電子發票證明聯；又機關得至該平台使用憑證註冊取得管理帳號，並視需要以該帳號自行授權多組帳號供同仁使用。</w:t>
      </w:r>
      <w:proofErr w:type="gramStart"/>
      <w:r>
        <w:rPr>
          <w:spacing w:val="-2"/>
        </w:rPr>
        <w:t>爰</w:t>
      </w:r>
      <w:proofErr w:type="gramEnd"/>
      <w:r>
        <w:rPr>
          <w:spacing w:val="-2"/>
        </w:rPr>
        <w:t>各機關辦理經費結報，無須再要求廠商提供電子發票證明聯，只須提醒</w:t>
      </w:r>
      <w:proofErr w:type="gramStart"/>
      <w:r>
        <w:rPr>
          <w:spacing w:val="-2"/>
        </w:rPr>
        <w:t>廠商登打機</w:t>
      </w:r>
      <w:proofErr w:type="gramEnd"/>
      <w:r>
        <w:rPr>
          <w:spacing w:val="-2"/>
        </w:rPr>
        <w:t>關統一編號，機關即可自行下載電子發票證明聯。</w:t>
      </w:r>
    </w:p>
    <w:p w:rsidR="00D83E7C" w:rsidRDefault="001238B4">
      <w:pPr>
        <w:pStyle w:val="a3"/>
        <w:spacing w:line="407" w:lineRule="exact"/>
        <w:ind w:left="919"/>
      </w:pPr>
      <w:r>
        <w:rPr>
          <w:spacing w:val="-10"/>
        </w:rPr>
        <w:t>三、另依統一發票使用辦法第</w:t>
      </w:r>
      <w:r>
        <w:rPr>
          <w:spacing w:val="-10"/>
        </w:rPr>
        <w:t xml:space="preserve"> </w:t>
      </w:r>
      <w:r>
        <w:rPr>
          <w:rFonts w:ascii="Times New Roman" w:eastAsia="Times New Roman"/>
          <w:spacing w:val="-4"/>
        </w:rPr>
        <w:t>7</w:t>
      </w:r>
      <w:r>
        <w:rPr>
          <w:rFonts w:ascii="Times New Roman" w:eastAsia="Times New Roman"/>
          <w:spacing w:val="-16"/>
        </w:rPr>
        <w:t xml:space="preserve"> </w:t>
      </w:r>
      <w:r>
        <w:rPr>
          <w:spacing w:val="-30"/>
        </w:rPr>
        <w:t>條第</w:t>
      </w:r>
      <w:r>
        <w:rPr>
          <w:spacing w:val="-30"/>
        </w:rPr>
        <w:t xml:space="preserve"> </w:t>
      </w:r>
      <w:r>
        <w:rPr>
          <w:rFonts w:ascii="Times New Roman" w:eastAsia="Times New Roman"/>
          <w:spacing w:val="-4"/>
        </w:rPr>
        <w:t>5</w:t>
      </w:r>
      <w:r>
        <w:rPr>
          <w:rFonts w:ascii="Times New Roman" w:eastAsia="Times New Roman"/>
          <w:spacing w:val="-6"/>
        </w:rPr>
        <w:t xml:space="preserve"> </w:t>
      </w:r>
      <w:r>
        <w:rPr>
          <w:spacing w:val="-5"/>
        </w:rPr>
        <w:t>項及財政部公告傳輸時</w:t>
      </w:r>
    </w:p>
    <w:p w:rsidR="00D83E7C" w:rsidRDefault="001238B4">
      <w:pPr>
        <w:pStyle w:val="a3"/>
        <w:spacing w:before="91" w:line="292" w:lineRule="auto"/>
        <w:ind w:right="566"/>
      </w:pPr>
      <w:r>
        <w:rPr>
          <w:spacing w:val="-6"/>
        </w:rPr>
        <w:t>限規定，開立電子發票之營業人應於開立之翌日起算</w:t>
      </w:r>
      <w:r>
        <w:rPr>
          <w:spacing w:val="-6"/>
        </w:rPr>
        <w:t xml:space="preserve"> </w:t>
      </w:r>
      <w:r>
        <w:rPr>
          <w:rFonts w:ascii="Times New Roman" w:eastAsia="Times New Roman"/>
          <w:spacing w:val="-4"/>
        </w:rPr>
        <w:t>7</w:t>
      </w:r>
      <w:r>
        <w:rPr>
          <w:rFonts w:ascii="Times New Roman" w:eastAsia="Times New Roman"/>
          <w:spacing w:val="-16"/>
        </w:rPr>
        <w:t xml:space="preserve"> </w:t>
      </w:r>
      <w:r>
        <w:rPr>
          <w:spacing w:val="-4"/>
        </w:rPr>
        <w:t>日內</w:t>
      </w:r>
      <w:r>
        <w:rPr>
          <w:spacing w:val="-4"/>
        </w:rPr>
        <w:t>將發票資訊傳輸至該平台，供買受人接收發票資訊，</w:t>
      </w:r>
      <w:proofErr w:type="gramStart"/>
      <w:r>
        <w:rPr>
          <w:spacing w:val="-4"/>
        </w:rPr>
        <w:t>爰結報時</w:t>
      </w:r>
      <w:proofErr w:type="gramEnd"/>
      <w:r>
        <w:rPr>
          <w:spacing w:val="-4"/>
        </w:rPr>
        <w:t>如查無電子發票資訊，可先洽廠商瞭解其發票資訊</w:t>
      </w:r>
      <w:r>
        <w:rPr>
          <w:spacing w:val="-2"/>
        </w:rPr>
        <w:t>傳輸情形，以順利取得電子發票報支。</w:t>
      </w:r>
    </w:p>
    <w:p w:rsidR="00D83E7C" w:rsidRDefault="001238B4">
      <w:pPr>
        <w:pStyle w:val="1"/>
        <w:spacing w:before="71"/>
        <w:ind w:left="415"/>
      </w:pPr>
      <w:bookmarkStart w:id="16" w:name="_TOC_250054"/>
      <w:r>
        <w:t>◎</w:t>
      </w:r>
      <w:r>
        <w:rPr>
          <w:rFonts w:ascii="Times New Roman" w:eastAsia="Times New Roman" w:hAnsi="Times New Roman"/>
        </w:rPr>
        <w:t>Q18</w:t>
      </w:r>
      <w:bookmarkEnd w:id="16"/>
      <w:r>
        <w:rPr>
          <w:spacing w:val="-1"/>
        </w:rPr>
        <w:t>：透過網路下載列印之支出憑證，</w:t>
      </w:r>
      <w:proofErr w:type="gramStart"/>
      <w:r>
        <w:rPr>
          <w:spacing w:val="-1"/>
        </w:rPr>
        <w:t>是否均須由</w:t>
      </w:r>
      <w:proofErr w:type="gramEnd"/>
      <w:r>
        <w:rPr>
          <w:spacing w:val="-1"/>
        </w:rPr>
        <w:t>經手人簽名？</w:t>
      </w:r>
    </w:p>
    <w:p w:rsidR="00D83E7C" w:rsidRDefault="001238B4">
      <w:pPr>
        <w:pStyle w:val="2"/>
        <w:spacing w:before="19"/>
        <w:ind w:left="808"/>
        <w:rPr>
          <w:rFonts w:ascii="SimSun" w:eastAsia="SimSun"/>
        </w:rPr>
      </w:pPr>
      <w:r>
        <w:rPr>
          <w:spacing w:val="-4"/>
        </w:rPr>
        <w:t>A18</w:t>
      </w:r>
      <w:r>
        <w:rPr>
          <w:rFonts w:ascii="SimSun" w:eastAsia="SimSun"/>
          <w:spacing w:val="-4"/>
        </w:rPr>
        <w:t>：</w:t>
      </w:r>
    </w:p>
    <w:p w:rsidR="00D83E7C" w:rsidRDefault="001238B4">
      <w:pPr>
        <w:pStyle w:val="a3"/>
        <w:spacing w:before="92" w:line="292" w:lineRule="auto"/>
        <w:ind w:left="1562" w:right="566" w:hanging="687"/>
      </w:pPr>
      <w:r>
        <w:rPr>
          <w:spacing w:val="-7"/>
        </w:rPr>
        <w:t>一、依政府支出憑證處理要點第</w:t>
      </w:r>
      <w:r>
        <w:rPr>
          <w:spacing w:val="-7"/>
        </w:rPr>
        <w:t xml:space="preserve"> </w:t>
      </w:r>
      <w:r>
        <w:rPr>
          <w:rFonts w:ascii="Times New Roman" w:eastAsia="Times New Roman"/>
          <w:spacing w:val="-4"/>
        </w:rPr>
        <w:t>2</w:t>
      </w:r>
      <w:r>
        <w:rPr>
          <w:rFonts w:ascii="Times New Roman" w:eastAsia="Times New Roman"/>
          <w:spacing w:val="-16"/>
        </w:rPr>
        <w:t xml:space="preserve"> </w:t>
      </w:r>
      <w:proofErr w:type="gramStart"/>
      <w:r>
        <w:rPr>
          <w:spacing w:val="-15"/>
        </w:rPr>
        <w:t>點第</w:t>
      </w:r>
      <w:proofErr w:type="gramEnd"/>
      <w:r>
        <w:rPr>
          <w:spacing w:val="-15"/>
        </w:rPr>
        <w:t xml:space="preserve"> </w:t>
      </w:r>
      <w:r>
        <w:rPr>
          <w:rFonts w:ascii="Times New Roman" w:eastAsia="Times New Roman"/>
          <w:spacing w:val="-4"/>
        </w:rPr>
        <w:t>2</w:t>
      </w:r>
      <w:r>
        <w:rPr>
          <w:rFonts w:ascii="Times New Roman" w:eastAsia="Times New Roman"/>
          <w:spacing w:val="-16"/>
        </w:rPr>
        <w:t xml:space="preserve"> </w:t>
      </w:r>
      <w:r>
        <w:rPr>
          <w:spacing w:val="-4"/>
        </w:rPr>
        <w:t>項規定略以，支出憑證透過網路下載列印者，除本要點另有規定外，應由經手</w:t>
      </w:r>
      <w:r>
        <w:rPr>
          <w:spacing w:val="-10"/>
        </w:rPr>
        <w:t>人簽名；</w:t>
      </w:r>
      <w:proofErr w:type="gramStart"/>
      <w:r>
        <w:rPr>
          <w:spacing w:val="-10"/>
        </w:rPr>
        <w:t>又第</w:t>
      </w:r>
      <w:proofErr w:type="gramEnd"/>
      <w:r>
        <w:rPr>
          <w:spacing w:val="-10"/>
        </w:rPr>
        <w:t xml:space="preserve"> </w:t>
      </w:r>
      <w:r>
        <w:rPr>
          <w:rFonts w:ascii="Times New Roman" w:eastAsia="Times New Roman"/>
          <w:spacing w:val="-6"/>
        </w:rPr>
        <w:t>5</w:t>
      </w:r>
      <w:r>
        <w:rPr>
          <w:rFonts w:ascii="Times New Roman" w:eastAsia="Times New Roman"/>
          <w:spacing w:val="-14"/>
        </w:rPr>
        <w:t xml:space="preserve"> </w:t>
      </w:r>
      <w:proofErr w:type="gramStart"/>
      <w:r>
        <w:rPr>
          <w:spacing w:val="-16"/>
        </w:rPr>
        <w:t>點</w:t>
      </w:r>
      <w:proofErr w:type="gramEnd"/>
      <w:r>
        <w:rPr>
          <w:spacing w:val="-16"/>
        </w:rPr>
        <w:t>第</w:t>
      </w:r>
      <w:r>
        <w:rPr>
          <w:spacing w:val="-16"/>
        </w:rPr>
        <w:t xml:space="preserve"> </w:t>
      </w:r>
      <w:r>
        <w:rPr>
          <w:rFonts w:ascii="Times New Roman" w:eastAsia="Times New Roman"/>
          <w:spacing w:val="-6"/>
        </w:rPr>
        <w:t>3</w:t>
      </w:r>
      <w:r>
        <w:rPr>
          <w:rFonts w:ascii="Times New Roman" w:eastAsia="Times New Roman"/>
          <w:spacing w:val="-14"/>
        </w:rPr>
        <w:t xml:space="preserve"> </w:t>
      </w:r>
      <w:r>
        <w:rPr>
          <w:spacing w:val="-6"/>
        </w:rPr>
        <w:t>項規定略以，機關自行下載列印電</w:t>
      </w:r>
      <w:r>
        <w:rPr>
          <w:spacing w:val="-2"/>
        </w:rPr>
        <w:t>子發票證明</w:t>
      </w:r>
      <w:proofErr w:type="gramStart"/>
      <w:r>
        <w:rPr>
          <w:spacing w:val="-2"/>
        </w:rPr>
        <w:t>聯者，免</w:t>
      </w:r>
      <w:proofErr w:type="gramEnd"/>
      <w:r>
        <w:rPr>
          <w:spacing w:val="-2"/>
        </w:rPr>
        <w:t>由經手人簽名。</w:t>
      </w:r>
    </w:p>
    <w:p w:rsidR="00D83E7C" w:rsidRDefault="001238B4">
      <w:pPr>
        <w:pStyle w:val="a3"/>
        <w:spacing w:line="292" w:lineRule="auto"/>
        <w:ind w:left="1562" w:right="562" w:hanging="687"/>
      </w:pPr>
      <w:r>
        <w:rPr>
          <w:spacing w:val="5"/>
        </w:rPr>
        <w:t>二、鑒於透過財政部電子發票整合服務平台下載列印之電子</w:t>
      </w:r>
      <w:r>
        <w:rPr>
          <w:spacing w:val="-4"/>
        </w:rPr>
        <w:t>發票證明聯，機關可至該平台查詢相關交易資料，為簡化</w:t>
      </w:r>
      <w:r>
        <w:rPr>
          <w:spacing w:val="-7"/>
        </w:rPr>
        <w:t>結報作業，提升行政效能，</w:t>
      </w:r>
      <w:proofErr w:type="gramStart"/>
      <w:r>
        <w:rPr>
          <w:spacing w:val="-7"/>
        </w:rPr>
        <w:t>爰</w:t>
      </w:r>
      <w:proofErr w:type="gramEnd"/>
      <w:r>
        <w:rPr>
          <w:spacing w:val="-7"/>
        </w:rPr>
        <w:t>機關辦理經費</w:t>
      </w:r>
      <w:proofErr w:type="gramStart"/>
      <w:r>
        <w:rPr>
          <w:spacing w:val="-7"/>
        </w:rPr>
        <w:t>結報</w:t>
      </w:r>
      <w:proofErr w:type="gramEnd"/>
      <w:r>
        <w:rPr>
          <w:spacing w:val="-7"/>
        </w:rPr>
        <w:t>時，無須</w:t>
      </w:r>
    </w:p>
    <w:p w:rsidR="00D83E7C" w:rsidRDefault="00D83E7C">
      <w:pPr>
        <w:pStyle w:val="a3"/>
        <w:spacing w:line="292" w:lineRule="auto"/>
        <w:sectPr w:rsidR="00D83E7C">
          <w:pgSz w:w="11910" w:h="16840"/>
          <w:pgMar w:top="860" w:right="992" w:bottom="1200" w:left="850" w:header="0" w:footer="1010" w:gutter="0"/>
          <w:cols w:space="720"/>
        </w:sectPr>
      </w:pPr>
    </w:p>
    <w:p w:rsidR="00D83E7C" w:rsidRDefault="001238B4">
      <w:pPr>
        <w:pStyle w:val="a3"/>
        <w:spacing w:before="14" w:line="292" w:lineRule="auto"/>
        <w:ind w:left="1562" w:right="566"/>
        <w:jc w:val="left"/>
      </w:pPr>
      <w:r>
        <w:rPr>
          <w:spacing w:val="-4"/>
        </w:rPr>
        <w:lastRenderedPageBreak/>
        <w:t>要求經手人於電子發票證明聯簽名，至其餘支出憑證須由</w:t>
      </w:r>
      <w:r>
        <w:rPr>
          <w:spacing w:val="-2"/>
        </w:rPr>
        <w:t>經手人簽名。</w:t>
      </w:r>
    </w:p>
    <w:p w:rsidR="00D83E7C" w:rsidRDefault="001238B4">
      <w:pPr>
        <w:pStyle w:val="1"/>
        <w:spacing w:before="134" w:line="204" w:lineRule="auto"/>
        <w:ind w:right="549" w:hanging="1205"/>
        <w:jc w:val="both"/>
      </w:pPr>
      <w:bookmarkStart w:id="17" w:name="_TOC_250053"/>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1</w:t>
      </w:r>
      <w:r>
        <w:rPr>
          <w:rFonts w:ascii="Times New Roman" w:eastAsia="Times New Roman" w:hAnsi="Times New Roman"/>
          <w:spacing w:val="8"/>
          <w:w w:val="99"/>
        </w:rPr>
        <w:t>9</w:t>
      </w:r>
      <w:r>
        <w:rPr>
          <w:spacing w:val="6"/>
          <w:w w:val="99"/>
        </w:rPr>
        <w:t>：取得營業人提供之電子發票證明聯辦理報支時，為利日</w:t>
      </w:r>
      <w:r>
        <w:rPr>
          <w:spacing w:val="9"/>
          <w:w w:val="99"/>
        </w:rPr>
        <w:t>後模糊時之查考，是否須再影印或於紙本註明發票字軌</w:t>
      </w:r>
      <w:bookmarkEnd w:id="17"/>
      <w:r>
        <w:rPr>
          <w:w w:val="99"/>
        </w:rPr>
        <w:t>號碼？</w:t>
      </w:r>
    </w:p>
    <w:p w:rsidR="00D83E7C" w:rsidRDefault="001238B4">
      <w:pPr>
        <w:pStyle w:val="2"/>
        <w:ind w:left="808"/>
        <w:rPr>
          <w:rFonts w:ascii="SimSun" w:eastAsia="SimSun"/>
        </w:rPr>
      </w:pPr>
      <w:r>
        <w:rPr>
          <w:spacing w:val="-4"/>
        </w:rPr>
        <w:t>A19</w:t>
      </w:r>
      <w:r>
        <w:rPr>
          <w:rFonts w:ascii="SimSun" w:eastAsia="SimSun"/>
          <w:spacing w:val="-4"/>
        </w:rPr>
        <w:t>：</w:t>
      </w:r>
    </w:p>
    <w:p w:rsidR="00D83E7C" w:rsidRDefault="001238B4">
      <w:pPr>
        <w:pStyle w:val="a3"/>
        <w:spacing w:before="92" w:line="292" w:lineRule="auto"/>
        <w:ind w:left="1562" w:right="567" w:hanging="720"/>
      </w:pPr>
      <w:r>
        <w:rPr>
          <w:spacing w:val="-15"/>
        </w:rPr>
        <w:t>一、</w:t>
      </w:r>
      <w:r>
        <w:rPr>
          <w:spacing w:val="-15"/>
        </w:rPr>
        <w:t xml:space="preserve"> </w:t>
      </w:r>
      <w:r>
        <w:rPr>
          <w:spacing w:val="-15"/>
        </w:rPr>
        <w:t>依政府支出憑證處理要點第</w:t>
      </w:r>
      <w:r>
        <w:rPr>
          <w:spacing w:val="-15"/>
        </w:rPr>
        <w:t xml:space="preserve"> </w:t>
      </w:r>
      <w:r>
        <w:rPr>
          <w:rFonts w:ascii="Times New Roman" w:eastAsia="Times New Roman"/>
          <w:spacing w:val="-8"/>
        </w:rPr>
        <w:t>5</w:t>
      </w:r>
      <w:r>
        <w:rPr>
          <w:rFonts w:ascii="Times New Roman" w:eastAsia="Times New Roman"/>
          <w:spacing w:val="-12"/>
        </w:rPr>
        <w:t xml:space="preserve"> </w:t>
      </w:r>
      <w:proofErr w:type="gramStart"/>
      <w:r>
        <w:rPr>
          <w:spacing w:val="-16"/>
        </w:rPr>
        <w:t>點第</w:t>
      </w:r>
      <w:proofErr w:type="gramEnd"/>
      <w:r>
        <w:rPr>
          <w:spacing w:val="-16"/>
        </w:rPr>
        <w:t xml:space="preserve"> </w:t>
      </w:r>
      <w:r>
        <w:rPr>
          <w:rFonts w:ascii="Times New Roman" w:eastAsia="Times New Roman"/>
          <w:spacing w:val="-8"/>
        </w:rPr>
        <w:t>3</w:t>
      </w:r>
      <w:r>
        <w:rPr>
          <w:rFonts w:ascii="Times New Roman" w:eastAsia="Times New Roman"/>
          <w:spacing w:val="-12"/>
        </w:rPr>
        <w:t xml:space="preserve"> </w:t>
      </w:r>
      <w:r>
        <w:rPr>
          <w:spacing w:val="-8"/>
        </w:rPr>
        <w:t>項規定略以，電子發</w:t>
      </w:r>
      <w:r>
        <w:rPr>
          <w:spacing w:val="-4"/>
        </w:rPr>
        <w:t>票證明聯之取得，依電子發票實施作業要點規定由營業人提供或機關自行下載列印，其未列明營業人名稱者，免予補正。</w:t>
      </w:r>
    </w:p>
    <w:p w:rsidR="00D83E7C" w:rsidRDefault="001238B4">
      <w:pPr>
        <w:pStyle w:val="a3"/>
        <w:spacing w:line="292" w:lineRule="auto"/>
        <w:ind w:left="1562" w:right="551" w:hanging="720"/>
      </w:pPr>
      <w:r>
        <w:t>二、</w:t>
      </w:r>
      <w:r>
        <w:t xml:space="preserve"> </w:t>
      </w:r>
      <w:r>
        <w:t>查財政部財政資訊中心已對廠商開立電子發票</w:t>
      </w:r>
      <w:proofErr w:type="gramStart"/>
      <w:r>
        <w:t>證明聯紙</w:t>
      </w:r>
      <w:r>
        <w:rPr>
          <w:spacing w:val="-4"/>
        </w:rPr>
        <w:t>質</w:t>
      </w:r>
      <w:proofErr w:type="gramEnd"/>
      <w:r>
        <w:rPr>
          <w:spacing w:val="-4"/>
        </w:rPr>
        <w:t>，訂定強化及相關認證與稽核等規範，可改善其保存狀況，</w:t>
      </w:r>
      <w:proofErr w:type="gramStart"/>
      <w:r>
        <w:rPr>
          <w:spacing w:val="-4"/>
        </w:rPr>
        <w:t>又倘發</w:t>
      </w:r>
      <w:proofErr w:type="gramEnd"/>
      <w:r>
        <w:rPr>
          <w:spacing w:val="-4"/>
        </w:rPr>
        <w:t>生模糊，可至財政部電子發票整合服務平台自行下載查詢，為簡化行政流程，上開要點並未規定須影印電子發票證明聯，或須於該證明聯、申請動支經費文件等紙本註明發票字軌號碼，爰辦理經費報支時無須額外影印</w:t>
      </w:r>
      <w:r>
        <w:rPr>
          <w:spacing w:val="-2"/>
        </w:rPr>
        <w:t>或於紙本註明。</w:t>
      </w:r>
    </w:p>
    <w:p w:rsidR="00D83E7C" w:rsidRDefault="001238B4">
      <w:pPr>
        <w:pStyle w:val="1"/>
        <w:spacing w:before="133" w:line="204" w:lineRule="auto"/>
        <w:ind w:right="551" w:hanging="1205"/>
        <w:jc w:val="both"/>
      </w:pPr>
      <w:bookmarkStart w:id="18" w:name="_TOC_250052"/>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2</w:t>
      </w:r>
      <w:r>
        <w:rPr>
          <w:rFonts w:ascii="Times New Roman" w:eastAsia="Times New Roman" w:hAnsi="Times New Roman"/>
          <w:spacing w:val="8"/>
          <w:w w:val="99"/>
        </w:rPr>
        <w:t>0</w:t>
      </w:r>
      <w:r>
        <w:rPr>
          <w:spacing w:val="6"/>
          <w:w w:val="99"/>
        </w:rPr>
        <w:t>：機關收到法院或行政執行機關之執行命令，通知機關其</w:t>
      </w:r>
      <w:r>
        <w:rPr>
          <w:spacing w:val="9"/>
          <w:w w:val="99"/>
        </w:rPr>
        <w:t>員工因債務問題應於該員工每月薪資</w:t>
      </w:r>
      <w:proofErr w:type="gramStart"/>
      <w:r>
        <w:rPr>
          <w:spacing w:val="9"/>
          <w:w w:val="99"/>
        </w:rPr>
        <w:t>帳戶扣付欠款</w:t>
      </w:r>
      <w:proofErr w:type="gramEnd"/>
      <w:r>
        <w:rPr>
          <w:spacing w:val="9"/>
          <w:w w:val="99"/>
        </w:rPr>
        <w:t>予債</w:t>
      </w:r>
      <w:bookmarkEnd w:id="18"/>
      <w:r>
        <w:rPr>
          <w:w w:val="99"/>
        </w:rPr>
        <w:t>權人、法院或行政執行機關，請問機關如何辦理結報？</w:t>
      </w:r>
    </w:p>
    <w:p w:rsidR="00D83E7C" w:rsidRDefault="001238B4">
      <w:pPr>
        <w:pStyle w:val="a3"/>
        <w:spacing w:before="43" w:line="292" w:lineRule="auto"/>
        <w:ind w:left="1605" w:right="460" w:hanging="797"/>
        <w:jc w:val="left"/>
      </w:pPr>
      <w:r>
        <w:rPr>
          <w:rFonts w:ascii="Times New Roman" w:eastAsia="Times New Roman"/>
          <w:spacing w:val="-4"/>
        </w:rPr>
        <w:t>A20</w:t>
      </w:r>
      <w:r>
        <w:rPr>
          <w:spacing w:val="-4"/>
        </w:rPr>
        <w:t>：機關如收到法院或行政執行機關之執行命令，應由總務或</w:t>
      </w:r>
      <w:r>
        <w:rPr>
          <w:spacing w:val="-7"/>
        </w:rPr>
        <w:t>清冊編製單位依據上開執行命令</w:t>
      </w:r>
      <w:proofErr w:type="gramStart"/>
      <w:r>
        <w:rPr>
          <w:spacing w:val="-7"/>
        </w:rPr>
        <w:t>辦理</w:t>
      </w:r>
      <w:r>
        <w:rPr>
          <w:spacing w:val="-7"/>
        </w:rPr>
        <w:t>扣付欠款</w:t>
      </w:r>
      <w:proofErr w:type="gramEnd"/>
      <w:r>
        <w:rPr>
          <w:spacing w:val="-7"/>
        </w:rPr>
        <w:t>之作業，並</w:t>
      </w:r>
      <w:r>
        <w:rPr>
          <w:spacing w:val="-2"/>
        </w:rPr>
        <w:t>依政府支出憑證處理要點第</w:t>
      </w:r>
      <w:r>
        <w:rPr>
          <w:spacing w:val="-2"/>
        </w:rPr>
        <w:t xml:space="preserve"> </w:t>
      </w:r>
      <w:r>
        <w:rPr>
          <w:rFonts w:ascii="Times New Roman" w:eastAsia="Times New Roman"/>
        </w:rPr>
        <w:t>22</w:t>
      </w:r>
      <w:r>
        <w:rPr>
          <w:rFonts w:ascii="Times New Roman" w:eastAsia="Times New Roman"/>
          <w:spacing w:val="40"/>
        </w:rPr>
        <w:t xml:space="preserve"> </w:t>
      </w:r>
      <w:r>
        <w:t>點規定，取得債權人、法</w:t>
      </w:r>
      <w:r>
        <w:rPr>
          <w:spacing w:val="-8"/>
        </w:rPr>
        <w:t>院或行政執行機關出具之收據作為支出憑證，並註明該執</w:t>
      </w:r>
      <w:r>
        <w:rPr>
          <w:spacing w:val="-2"/>
        </w:rPr>
        <w:t>行命令文號，但透過金融機構或政府公款支付機關（構）</w:t>
      </w:r>
      <w:proofErr w:type="gramStart"/>
      <w:r>
        <w:rPr>
          <w:spacing w:val="-8"/>
        </w:rPr>
        <w:t>扣付</w:t>
      </w:r>
      <w:proofErr w:type="gramEnd"/>
      <w:r>
        <w:rPr>
          <w:spacing w:val="-8"/>
        </w:rPr>
        <w:t>者，得依該要點第</w:t>
      </w:r>
      <w:r>
        <w:rPr>
          <w:spacing w:val="-8"/>
        </w:rPr>
        <w:t xml:space="preserve"> </w:t>
      </w:r>
      <w:r>
        <w:rPr>
          <w:rFonts w:ascii="Times New Roman" w:eastAsia="Times New Roman"/>
        </w:rPr>
        <w:t>7</w:t>
      </w:r>
      <w:r>
        <w:rPr>
          <w:rFonts w:ascii="Times New Roman" w:eastAsia="Times New Roman"/>
          <w:spacing w:val="-20"/>
        </w:rPr>
        <w:t xml:space="preserve"> </w:t>
      </w:r>
      <w:proofErr w:type="gramStart"/>
      <w:r>
        <w:rPr>
          <w:spacing w:val="-27"/>
        </w:rPr>
        <w:t>點</w:t>
      </w:r>
      <w:proofErr w:type="gramEnd"/>
      <w:r>
        <w:rPr>
          <w:spacing w:val="-27"/>
        </w:rPr>
        <w:t>第</w:t>
      </w:r>
      <w:r>
        <w:rPr>
          <w:spacing w:val="-27"/>
        </w:rPr>
        <w:t xml:space="preserve"> </w:t>
      </w:r>
      <w:r>
        <w:rPr>
          <w:rFonts w:ascii="Times New Roman" w:eastAsia="Times New Roman"/>
        </w:rPr>
        <w:t>1</w:t>
      </w:r>
      <w:r>
        <w:rPr>
          <w:rFonts w:ascii="Times New Roman" w:eastAsia="Times New Roman"/>
          <w:spacing w:val="-17"/>
        </w:rPr>
        <w:t xml:space="preserve"> </w:t>
      </w:r>
      <w:r>
        <w:t>項規定，以其簽收或證明</w:t>
      </w:r>
      <w:r>
        <w:rPr>
          <w:spacing w:val="-2"/>
        </w:rPr>
        <w:t>文件作為支出憑證辦理結報，免取得收據。</w:t>
      </w:r>
    </w:p>
    <w:p w:rsidR="00D83E7C" w:rsidRDefault="00D83E7C">
      <w:pPr>
        <w:pStyle w:val="a3"/>
        <w:spacing w:line="292" w:lineRule="auto"/>
        <w:jc w:val="left"/>
        <w:sectPr w:rsidR="00D83E7C">
          <w:pgSz w:w="11910" w:h="16840"/>
          <w:pgMar w:top="900" w:right="992" w:bottom="1200" w:left="850" w:header="0" w:footer="1010" w:gutter="0"/>
          <w:cols w:space="720"/>
        </w:sectPr>
      </w:pPr>
    </w:p>
    <w:p w:rsidR="00D83E7C" w:rsidRDefault="001238B4">
      <w:pPr>
        <w:pStyle w:val="1"/>
        <w:spacing w:before="0" w:line="495" w:lineRule="exact"/>
        <w:ind w:left="710"/>
      </w:pPr>
      <w:bookmarkStart w:id="19" w:name="_TOC_250051"/>
      <w:bookmarkEnd w:id="19"/>
      <w:r>
        <w:rPr>
          <w:spacing w:val="-5"/>
        </w:rPr>
        <w:lastRenderedPageBreak/>
        <w:t>二、其他證明支付事實之支出憑證</w:t>
      </w:r>
    </w:p>
    <w:p w:rsidR="00D83E7C" w:rsidRDefault="001238B4">
      <w:pPr>
        <w:pStyle w:val="1"/>
        <w:spacing w:before="155" w:line="204" w:lineRule="auto"/>
        <w:ind w:left="1706" w:right="558" w:hanging="869"/>
      </w:pPr>
      <w:bookmarkStart w:id="20" w:name="_TOC_250050"/>
      <w:r>
        <w:rPr>
          <w:rFonts w:ascii="Times New Roman" w:eastAsia="Times New Roman"/>
          <w:spacing w:val="-2"/>
        </w:rPr>
        <w:t>Q21</w:t>
      </w:r>
      <w:bookmarkEnd w:id="20"/>
      <w:r>
        <w:rPr>
          <w:spacing w:val="-2"/>
        </w:rPr>
        <w:t>：機關以匯款支付出席費或講座鐘點費給專家學者，是否一定要取得受款</w:t>
      </w:r>
      <w:proofErr w:type="gramStart"/>
      <w:r>
        <w:rPr>
          <w:spacing w:val="-2"/>
        </w:rPr>
        <w:t>人簽領之</w:t>
      </w:r>
      <w:proofErr w:type="gramEnd"/>
      <w:r>
        <w:rPr>
          <w:spacing w:val="-2"/>
        </w:rPr>
        <w:t>收據辦理結報？</w:t>
      </w:r>
    </w:p>
    <w:p w:rsidR="00D83E7C" w:rsidRDefault="001238B4">
      <w:pPr>
        <w:pStyle w:val="a3"/>
        <w:spacing w:before="44" w:line="292" w:lineRule="auto"/>
        <w:ind w:left="1716" w:right="484" w:hanging="848"/>
      </w:pPr>
      <w:r>
        <w:rPr>
          <w:rFonts w:ascii="Times New Roman" w:eastAsia="Times New Roman"/>
          <w:spacing w:val="-6"/>
        </w:rPr>
        <w:t>A21</w:t>
      </w:r>
      <w:r>
        <w:rPr>
          <w:spacing w:val="-8"/>
        </w:rPr>
        <w:t>：各機關不論以實體或視訊方式召開會議或辦理訓練講習，</w:t>
      </w:r>
      <w:r>
        <w:rPr>
          <w:spacing w:val="-6"/>
        </w:rPr>
        <w:t>倘委託金融機構或由政府公款支付機關</w:t>
      </w:r>
      <w:r>
        <w:rPr>
          <w:spacing w:val="-2"/>
        </w:rPr>
        <w:t>（構</w:t>
      </w:r>
      <w:r>
        <w:rPr>
          <w:spacing w:val="-56"/>
        </w:rPr>
        <w:t>）</w:t>
      </w:r>
      <w:r>
        <w:rPr>
          <w:spacing w:val="-2"/>
        </w:rPr>
        <w:t>直接匯款、</w:t>
      </w:r>
      <w:r>
        <w:t>轉帳或簽發禁止背書轉讓票據支付專家學者出席費或講</w:t>
      </w:r>
      <w:r>
        <w:rPr>
          <w:spacing w:val="-2"/>
        </w:rPr>
        <w:t>座鐘點費等款項，如金融機構等出具之簽收或證明文件連同機關留存專家學者其他相關資料，符合收據應記明</w:t>
      </w:r>
      <w:r>
        <w:rPr>
          <w:spacing w:val="-1"/>
        </w:rPr>
        <w:t>事項，依政府支出憑證處理要點第</w:t>
      </w:r>
      <w:r>
        <w:rPr>
          <w:spacing w:val="-1"/>
        </w:rPr>
        <w:t xml:space="preserve"> </w:t>
      </w:r>
      <w:r>
        <w:rPr>
          <w:rFonts w:ascii="Times New Roman" w:eastAsia="Times New Roman"/>
        </w:rPr>
        <w:t>7</w:t>
      </w:r>
      <w:r>
        <w:rPr>
          <w:rFonts w:ascii="Times New Roman" w:eastAsia="Times New Roman"/>
          <w:spacing w:val="40"/>
        </w:rPr>
        <w:t xml:space="preserve"> </w:t>
      </w:r>
      <w:r>
        <w:t>點規定，得以該簽</w:t>
      </w:r>
      <w:r>
        <w:rPr>
          <w:spacing w:val="-2"/>
        </w:rPr>
        <w:t>收或證明文件作為支出憑證，免再取得收據。</w:t>
      </w:r>
    </w:p>
    <w:p w:rsidR="00D83E7C" w:rsidRDefault="001238B4">
      <w:pPr>
        <w:pStyle w:val="1"/>
        <w:spacing w:line="204" w:lineRule="auto"/>
        <w:ind w:left="1706" w:right="558" w:hanging="869"/>
      </w:pPr>
      <w:bookmarkStart w:id="21" w:name="_TOC_250049"/>
      <w:r>
        <w:rPr>
          <w:rFonts w:ascii="Times New Roman" w:eastAsia="Times New Roman"/>
          <w:spacing w:val="-2"/>
        </w:rPr>
        <w:t>Q22</w:t>
      </w:r>
      <w:bookmarkEnd w:id="21"/>
      <w:r>
        <w:rPr>
          <w:spacing w:val="-2"/>
        </w:rPr>
        <w:t>：機關以匯款發放相關津貼或補償金給民眾，是否一定要取得</w:t>
      </w:r>
      <w:proofErr w:type="gramStart"/>
      <w:r>
        <w:rPr>
          <w:spacing w:val="-2"/>
        </w:rPr>
        <w:t>民眾簽領之</w:t>
      </w:r>
      <w:proofErr w:type="gramEnd"/>
      <w:r>
        <w:rPr>
          <w:spacing w:val="-2"/>
        </w:rPr>
        <w:t>收據？</w:t>
      </w:r>
    </w:p>
    <w:p w:rsidR="00D83E7C" w:rsidRDefault="001238B4">
      <w:pPr>
        <w:pStyle w:val="a3"/>
        <w:spacing w:before="44" w:line="292" w:lineRule="auto"/>
        <w:ind w:left="1701" w:right="566" w:hanging="848"/>
      </w:pPr>
      <w:r>
        <w:rPr>
          <w:rFonts w:ascii="Times New Roman" w:eastAsia="Times New Roman"/>
          <w:spacing w:val="-2"/>
        </w:rPr>
        <w:t>A22</w:t>
      </w:r>
      <w:r>
        <w:rPr>
          <w:spacing w:val="-2"/>
        </w:rPr>
        <w:t>：機關委託金融機構或由政府公款支付機關（構）直接匯款、轉帳或簽發禁止背書轉讓票據發放相關津貼或補償金給民眾，如金融機構等出具之簽收或證明文件</w:t>
      </w:r>
      <w:r>
        <w:rPr>
          <w:spacing w:val="-2"/>
        </w:rPr>
        <w:t>連同機</w:t>
      </w:r>
      <w:r>
        <w:rPr>
          <w:spacing w:val="-14"/>
        </w:rPr>
        <w:t>關留存受款人其他相關資料，符合收據應記明事項，依政</w:t>
      </w:r>
      <w:r>
        <w:rPr>
          <w:spacing w:val="-4"/>
        </w:rPr>
        <w:t>府支出憑證處理要點第</w:t>
      </w:r>
      <w:r>
        <w:rPr>
          <w:spacing w:val="-4"/>
        </w:rPr>
        <w:t xml:space="preserve"> </w:t>
      </w:r>
      <w:r>
        <w:rPr>
          <w:rFonts w:ascii="Times New Roman" w:eastAsia="Times New Roman"/>
        </w:rPr>
        <w:t>7</w:t>
      </w:r>
      <w:r>
        <w:rPr>
          <w:rFonts w:ascii="Times New Roman" w:eastAsia="Times New Roman"/>
          <w:spacing w:val="40"/>
        </w:rPr>
        <w:t xml:space="preserve"> </w:t>
      </w:r>
      <w:r>
        <w:t>點規定，得以該簽收或證明文</w:t>
      </w:r>
      <w:r>
        <w:rPr>
          <w:spacing w:val="-2"/>
        </w:rPr>
        <w:t>件作為支出憑證，免再取得收據。</w:t>
      </w:r>
    </w:p>
    <w:p w:rsidR="00D83E7C" w:rsidRDefault="001238B4">
      <w:pPr>
        <w:pStyle w:val="1"/>
        <w:spacing w:line="204" w:lineRule="auto"/>
        <w:ind w:right="245" w:hanging="1205"/>
      </w:pPr>
      <w:r>
        <w:rPr>
          <w:spacing w:val="-2"/>
        </w:rPr>
        <w:t>◎</w:t>
      </w:r>
      <w:r>
        <w:rPr>
          <w:rFonts w:ascii="Times New Roman" w:eastAsia="Times New Roman" w:hAnsi="Times New Roman"/>
          <w:spacing w:val="-2"/>
        </w:rPr>
        <w:t>Q23</w:t>
      </w:r>
      <w:r>
        <w:rPr>
          <w:spacing w:val="-8"/>
        </w:rPr>
        <w:t>：機關支付非屬採購案之款項，如由政府公款支付機關</w:t>
      </w:r>
      <w:r>
        <w:rPr>
          <w:spacing w:val="-2"/>
        </w:rPr>
        <w:t>（構）直接匯款、轉帳或簽發禁止背書轉讓票據支付受款人，</w:t>
      </w:r>
      <w:r>
        <w:rPr>
          <w:spacing w:val="80"/>
        </w:rPr>
        <w:t xml:space="preserve">  </w:t>
      </w:r>
      <w:r>
        <w:rPr>
          <w:spacing w:val="-7"/>
        </w:rPr>
        <w:t>是否須逐案檢附政府公款支付機關</w:t>
      </w:r>
      <w:r>
        <w:rPr>
          <w:spacing w:val="-2"/>
        </w:rPr>
        <w:t>（構</w:t>
      </w:r>
      <w:r>
        <w:rPr>
          <w:spacing w:val="-63"/>
        </w:rPr>
        <w:t>）</w:t>
      </w:r>
      <w:r>
        <w:rPr>
          <w:spacing w:val="-2"/>
        </w:rPr>
        <w:t>之簽收或證明文件</w:t>
      </w:r>
      <w:r>
        <w:rPr>
          <w:spacing w:val="-10"/>
        </w:rPr>
        <w:t>？</w:t>
      </w:r>
    </w:p>
    <w:p w:rsidR="00D83E7C" w:rsidRDefault="001238B4">
      <w:pPr>
        <w:pStyle w:val="2"/>
        <w:spacing w:before="43"/>
        <w:ind w:left="854"/>
        <w:rPr>
          <w:rFonts w:ascii="SimSun" w:eastAsia="SimSun"/>
        </w:rPr>
      </w:pPr>
      <w:r>
        <w:rPr>
          <w:spacing w:val="-4"/>
        </w:rPr>
        <w:t>A23</w:t>
      </w:r>
      <w:r>
        <w:rPr>
          <w:rFonts w:ascii="SimSun" w:eastAsia="SimSun"/>
          <w:spacing w:val="-4"/>
        </w:rPr>
        <w:t>：</w:t>
      </w:r>
    </w:p>
    <w:p w:rsidR="00D83E7C" w:rsidRDefault="001238B4">
      <w:pPr>
        <w:pStyle w:val="a3"/>
        <w:spacing w:before="90" w:line="292" w:lineRule="auto"/>
        <w:ind w:left="1704" w:right="485" w:hanging="720"/>
      </w:pPr>
      <w:r>
        <w:rPr>
          <w:spacing w:val="-10"/>
        </w:rPr>
        <w:t>一、</w:t>
      </w:r>
      <w:r>
        <w:rPr>
          <w:spacing w:val="-10"/>
        </w:rPr>
        <w:t xml:space="preserve"> </w:t>
      </w:r>
      <w:r>
        <w:rPr>
          <w:spacing w:val="-10"/>
        </w:rPr>
        <w:t>依政府支出憑證處理要點第</w:t>
      </w:r>
      <w:r>
        <w:rPr>
          <w:spacing w:val="-10"/>
        </w:rPr>
        <w:t xml:space="preserve"> </w:t>
      </w:r>
      <w:r>
        <w:rPr>
          <w:rFonts w:ascii="Times New Roman" w:eastAsia="Times New Roman"/>
        </w:rPr>
        <w:t xml:space="preserve">2 </w:t>
      </w:r>
      <w:proofErr w:type="gramStart"/>
      <w:r>
        <w:rPr>
          <w:spacing w:val="-14"/>
        </w:rPr>
        <w:t>點第</w:t>
      </w:r>
      <w:proofErr w:type="gramEnd"/>
      <w:r>
        <w:rPr>
          <w:spacing w:val="-14"/>
        </w:rPr>
        <w:t xml:space="preserve"> </w:t>
      </w:r>
      <w:r>
        <w:rPr>
          <w:rFonts w:ascii="Times New Roman" w:eastAsia="Times New Roman"/>
        </w:rPr>
        <w:t>1</w:t>
      </w:r>
      <w:r>
        <w:rPr>
          <w:rFonts w:ascii="Times New Roman" w:eastAsia="Times New Roman"/>
          <w:spacing w:val="38"/>
        </w:rPr>
        <w:t xml:space="preserve"> </w:t>
      </w:r>
      <w:r>
        <w:t>項規定，支出憑證</w:t>
      </w:r>
      <w:r>
        <w:rPr>
          <w:spacing w:val="-12"/>
        </w:rPr>
        <w:t>指為證明支付事實所取得之收據、統一發票、表單或其他</w:t>
      </w:r>
      <w:r>
        <w:rPr>
          <w:spacing w:val="-5"/>
        </w:rPr>
        <w:t>可資證明書據；第</w:t>
      </w:r>
      <w:r>
        <w:rPr>
          <w:spacing w:val="-5"/>
        </w:rPr>
        <w:t xml:space="preserve"> </w:t>
      </w:r>
      <w:r>
        <w:rPr>
          <w:rFonts w:ascii="Times New Roman" w:eastAsia="Times New Roman"/>
        </w:rPr>
        <w:t>7</w:t>
      </w:r>
      <w:r>
        <w:rPr>
          <w:rFonts w:ascii="Times New Roman" w:eastAsia="Times New Roman"/>
          <w:spacing w:val="38"/>
        </w:rPr>
        <w:t xml:space="preserve"> </w:t>
      </w:r>
      <w:proofErr w:type="gramStart"/>
      <w:r>
        <w:rPr>
          <w:spacing w:val="-14"/>
        </w:rPr>
        <w:t>點第</w:t>
      </w:r>
      <w:proofErr w:type="gramEnd"/>
      <w:r>
        <w:rPr>
          <w:spacing w:val="-14"/>
        </w:rPr>
        <w:t xml:space="preserve"> </w:t>
      </w:r>
      <w:r>
        <w:rPr>
          <w:rFonts w:ascii="Times New Roman" w:eastAsia="Times New Roman"/>
        </w:rPr>
        <w:t>1</w:t>
      </w:r>
      <w:r>
        <w:rPr>
          <w:rFonts w:ascii="Times New Roman" w:eastAsia="Times New Roman"/>
          <w:spacing w:val="40"/>
        </w:rPr>
        <w:t xml:space="preserve"> </w:t>
      </w:r>
      <w:r>
        <w:t>項規定略以，各機關非屬採</w:t>
      </w:r>
      <w:r>
        <w:rPr>
          <w:spacing w:val="-6"/>
        </w:rPr>
        <w:t>購案之支出款項，由政府公</w:t>
      </w:r>
      <w:r>
        <w:rPr>
          <w:spacing w:val="-6"/>
        </w:rPr>
        <w:t>款支付機關（構）直接匯款、</w:t>
      </w:r>
      <w:r>
        <w:rPr>
          <w:spacing w:val="-2"/>
        </w:rPr>
        <w:t>轉帳或簽發禁止背書轉讓票據者，得以政府公款支付機</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ind w:left="141" w:right="719"/>
        <w:jc w:val="center"/>
      </w:pPr>
      <w:r>
        <w:rPr>
          <w:spacing w:val="-4"/>
        </w:rPr>
        <w:lastRenderedPageBreak/>
        <w:t>關（構）</w:t>
      </w:r>
      <w:r>
        <w:rPr>
          <w:spacing w:val="-5"/>
        </w:rPr>
        <w:t>之簽收或證明文件作為支出憑證。</w:t>
      </w:r>
    </w:p>
    <w:p w:rsidR="00D83E7C" w:rsidRDefault="001238B4">
      <w:pPr>
        <w:pStyle w:val="a3"/>
        <w:spacing w:before="90" w:line="292" w:lineRule="auto"/>
        <w:ind w:left="1704" w:right="566" w:hanging="720"/>
      </w:pPr>
      <w:r>
        <w:rPr>
          <w:spacing w:val="-1"/>
        </w:rPr>
        <w:t>二、</w:t>
      </w:r>
      <w:r>
        <w:rPr>
          <w:spacing w:val="-1"/>
        </w:rPr>
        <w:t xml:space="preserve"> </w:t>
      </w:r>
      <w:r>
        <w:rPr>
          <w:spacing w:val="-1"/>
        </w:rPr>
        <w:t>現行公庫集中支付作業係由機關造具付款憑單，</w:t>
      </w:r>
      <w:proofErr w:type="gramStart"/>
      <w:r>
        <w:rPr>
          <w:spacing w:val="-1"/>
        </w:rPr>
        <w:t>逕</w:t>
      </w:r>
      <w:proofErr w:type="gramEnd"/>
      <w:r>
        <w:rPr>
          <w:spacing w:val="-1"/>
        </w:rPr>
        <w:t>送公</w:t>
      </w:r>
      <w:r>
        <w:rPr>
          <w:spacing w:val="-13"/>
        </w:rPr>
        <w:t>庫集中支付機關</w:t>
      </w:r>
      <w:r>
        <w:rPr>
          <w:spacing w:val="-4"/>
        </w:rPr>
        <w:t>（構</w:t>
      </w:r>
      <w:r>
        <w:rPr>
          <w:spacing w:val="-68"/>
        </w:rPr>
        <w:t>）</w:t>
      </w:r>
      <w:r>
        <w:rPr>
          <w:spacing w:val="-4"/>
        </w:rPr>
        <w:t>據以付款後，批次提供支付對</w:t>
      </w:r>
      <w:proofErr w:type="gramStart"/>
      <w:r>
        <w:rPr>
          <w:spacing w:val="-4"/>
        </w:rPr>
        <w:t>帳</w:t>
      </w:r>
      <w:proofErr w:type="gramEnd"/>
      <w:r>
        <w:rPr>
          <w:spacing w:val="-4"/>
        </w:rPr>
        <w:t>單</w:t>
      </w:r>
      <w:r>
        <w:rPr>
          <w:spacing w:val="-12"/>
        </w:rPr>
        <w:t>予機關辦理後續過</w:t>
      </w:r>
      <w:r>
        <w:rPr>
          <w:spacing w:val="-4"/>
        </w:rPr>
        <w:t>（結</w:t>
      </w:r>
      <w:r>
        <w:rPr>
          <w:spacing w:val="-68"/>
        </w:rPr>
        <w:t>）</w:t>
      </w:r>
      <w:r>
        <w:rPr>
          <w:spacing w:val="-4"/>
        </w:rPr>
        <w:t>帳等帳務事宜。</w:t>
      </w:r>
      <w:proofErr w:type="gramStart"/>
      <w:r>
        <w:rPr>
          <w:spacing w:val="-4"/>
        </w:rPr>
        <w:t>爰</w:t>
      </w:r>
      <w:proofErr w:type="gramEnd"/>
      <w:r>
        <w:rPr>
          <w:spacing w:val="-4"/>
        </w:rPr>
        <w:t>如由公庫集中</w:t>
      </w:r>
      <w:r>
        <w:rPr>
          <w:spacing w:val="-20"/>
        </w:rPr>
        <w:t>支付機關</w:t>
      </w:r>
      <w:r>
        <w:rPr>
          <w:spacing w:val="-4"/>
        </w:rPr>
        <w:t>（構</w:t>
      </w:r>
      <w:r>
        <w:rPr>
          <w:spacing w:val="-68"/>
        </w:rPr>
        <w:t>）</w:t>
      </w:r>
      <w:r>
        <w:rPr>
          <w:spacing w:val="-4"/>
        </w:rPr>
        <w:t>直接支付受款人者，考量集中支付作業已</w:t>
      </w:r>
      <w:r>
        <w:rPr>
          <w:spacing w:val="-8"/>
        </w:rPr>
        <w:t>有相關管控機制，公庫集中支付機關</w:t>
      </w:r>
      <w:r>
        <w:rPr>
          <w:spacing w:val="-4"/>
        </w:rPr>
        <w:t>（構</w:t>
      </w:r>
      <w:r>
        <w:rPr>
          <w:spacing w:val="-68"/>
        </w:rPr>
        <w:t>）</w:t>
      </w:r>
      <w:r>
        <w:rPr>
          <w:spacing w:val="-4"/>
        </w:rPr>
        <w:t>批次提供支付</w:t>
      </w:r>
      <w:r>
        <w:rPr>
          <w:spacing w:val="-15"/>
        </w:rPr>
        <w:t>對</w:t>
      </w:r>
      <w:proofErr w:type="gramStart"/>
      <w:r>
        <w:rPr>
          <w:spacing w:val="-15"/>
        </w:rPr>
        <w:t>帳</w:t>
      </w:r>
      <w:proofErr w:type="gramEnd"/>
      <w:r>
        <w:rPr>
          <w:spacing w:val="-15"/>
        </w:rPr>
        <w:t>單可證明機關支付事實，屬上開規定之證明文件，得</w:t>
      </w:r>
      <w:r>
        <w:rPr>
          <w:spacing w:val="-2"/>
        </w:rPr>
        <w:t>作為支出憑證，機關可將支付對</w:t>
      </w:r>
      <w:proofErr w:type="gramStart"/>
      <w:r>
        <w:rPr>
          <w:spacing w:val="-2"/>
        </w:rPr>
        <w:t>帳</w:t>
      </w:r>
      <w:proofErr w:type="gramEnd"/>
      <w:r>
        <w:rPr>
          <w:spacing w:val="-2"/>
        </w:rPr>
        <w:t>單併同相關付款</w:t>
      </w:r>
      <w:proofErr w:type="gramStart"/>
      <w:r>
        <w:rPr>
          <w:spacing w:val="-2"/>
        </w:rPr>
        <w:t>憑單存</w:t>
      </w:r>
      <w:proofErr w:type="gramEnd"/>
      <w:r>
        <w:rPr>
          <w:spacing w:val="-2"/>
        </w:rPr>
        <w:t>管，無須逐案檢附。</w:t>
      </w:r>
    </w:p>
    <w:p w:rsidR="00D83E7C" w:rsidRDefault="001238B4">
      <w:pPr>
        <w:pStyle w:val="1"/>
        <w:spacing w:line="204" w:lineRule="auto"/>
        <w:ind w:right="571" w:hanging="1205"/>
      </w:pPr>
      <w:bookmarkStart w:id="22" w:name="_TOC_250048"/>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2</w:t>
      </w:r>
      <w:r>
        <w:rPr>
          <w:rFonts w:ascii="Times New Roman" w:eastAsia="Times New Roman" w:hAnsi="Times New Roman"/>
          <w:spacing w:val="8"/>
          <w:w w:val="99"/>
        </w:rPr>
        <w:t>4</w:t>
      </w:r>
      <w:r>
        <w:rPr>
          <w:spacing w:val="6"/>
          <w:w w:val="99"/>
        </w:rPr>
        <w:t>：機關水電費、電信費等</w:t>
      </w:r>
      <w:proofErr w:type="gramStart"/>
      <w:r>
        <w:rPr>
          <w:spacing w:val="6"/>
          <w:w w:val="99"/>
        </w:rPr>
        <w:t>公用事業費款</w:t>
      </w:r>
      <w:proofErr w:type="gramEnd"/>
      <w:r>
        <w:rPr>
          <w:spacing w:val="6"/>
          <w:w w:val="99"/>
        </w:rPr>
        <w:t>，可否以繳費通知</w:t>
      </w:r>
      <w:bookmarkEnd w:id="22"/>
      <w:r>
        <w:rPr>
          <w:w w:val="99"/>
        </w:rPr>
        <w:t>單辦理結報？</w:t>
      </w:r>
    </w:p>
    <w:p w:rsidR="00D83E7C" w:rsidRDefault="001238B4">
      <w:pPr>
        <w:pStyle w:val="2"/>
        <w:spacing w:before="43"/>
        <w:ind w:left="710"/>
        <w:rPr>
          <w:rFonts w:ascii="SimSun" w:eastAsia="SimSun"/>
        </w:rPr>
      </w:pPr>
      <w:r>
        <w:rPr>
          <w:spacing w:val="-4"/>
        </w:rPr>
        <w:t>A24</w:t>
      </w:r>
      <w:r>
        <w:rPr>
          <w:rFonts w:ascii="SimSun" w:eastAsia="SimSun"/>
          <w:spacing w:val="-4"/>
        </w:rPr>
        <w:t>：</w:t>
      </w:r>
    </w:p>
    <w:p w:rsidR="00D83E7C" w:rsidRDefault="001238B4">
      <w:pPr>
        <w:pStyle w:val="a3"/>
        <w:spacing w:before="91" w:line="292" w:lineRule="auto"/>
        <w:ind w:left="1704" w:right="566" w:hanging="720"/>
      </w:pPr>
      <w:r>
        <w:rPr>
          <w:spacing w:val="-10"/>
        </w:rPr>
        <w:t>一、</w:t>
      </w:r>
      <w:r>
        <w:rPr>
          <w:spacing w:val="-10"/>
        </w:rPr>
        <w:t xml:space="preserve"> </w:t>
      </w:r>
      <w:r>
        <w:rPr>
          <w:spacing w:val="-10"/>
        </w:rPr>
        <w:t>依政府支出憑證處理要點第</w:t>
      </w:r>
      <w:r>
        <w:rPr>
          <w:spacing w:val="-10"/>
        </w:rPr>
        <w:t xml:space="preserve"> </w:t>
      </w:r>
      <w:r>
        <w:rPr>
          <w:rFonts w:ascii="Times New Roman" w:eastAsia="Times New Roman"/>
        </w:rPr>
        <w:t>8</w:t>
      </w:r>
      <w:r>
        <w:rPr>
          <w:rFonts w:ascii="Times New Roman" w:eastAsia="Times New Roman"/>
          <w:spacing w:val="-3"/>
        </w:rPr>
        <w:t xml:space="preserve"> </w:t>
      </w:r>
      <w:r>
        <w:t>點規定，各機關依</w:t>
      </w:r>
      <w:proofErr w:type="gramStart"/>
      <w:r>
        <w:t>公用事</w:t>
      </w:r>
      <w:r>
        <w:rPr>
          <w:spacing w:val="-21"/>
        </w:rPr>
        <w:t>業費款</w:t>
      </w:r>
      <w:proofErr w:type="gramEnd"/>
      <w:r>
        <w:rPr>
          <w:spacing w:val="-6"/>
        </w:rPr>
        <w:t>（如水電費、電信費、瓦斯費等</w:t>
      </w:r>
      <w:r>
        <w:rPr>
          <w:spacing w:val="-51"/>
        </w:rPr>
        <w:t>）</w:t>
      </w:r>
      <w:r>
        <w:rPr>
          <w:spacing w:val="-6"/>
        </w:rPr>
        <w:t>之繳費通知單繳</w:t>
      </w:r>
      <w:r>
        <w:rPr>
          <w:spacing w:val="-18"/>
        </w:rPr>
        <w:t>納款項者，得以繳費通知單作為支出憑證；赴公用事業營</w:t>
      </w:r>
      <w:r>
        <w:rPr>
          <w:spacing w:val="-15"/>
        </w:rPr>
        <w:t>業處所或代收機構繳納者，並應檢附取得之繳款證明，故</w:t>
      </w:r>
      <w:r>
        <w:rPr>
          <w:spacing w:val="-2"/>
        </w:rPr>
        <w:t>依上開規定可免再下載取得電子發票辦理結報。</w:t>
      </w:r>
    </w:p>
    <w:p w:rsidR="00D83E7C" w:rsidRDefault="001238B4">
      <w:pPr>
        <w:pStyle w:val="a3"/>
        <w:spacing w:line="408" w:lineRule="exact"/>
        <w:ind w:left="984"/>
      </w:pPr>
      <w:r>
        <w:rPr>
          <w:spacing w:val="-12"/>
        </w:rPr>
        <w:t>二、</w:t>
      </w:r>
      <w:r>
        <w:rPr>
          <w:spacing w:val="-12"/>
        </w:rPr>
        <w:t xml:space="preserve"> </w:t>
      </w:r>
      <w:r>
        <w:rPr>
          <w:spacing w:val="-12"/>
        </w:rPr>
        <w:t>目前機關常見實務做法說明如下：</w:t>
      </w:r>
    </w:p>
    <w:p w:rsidR="00D83E7C" w:rsidRDefault="001238B4">
      <w:pPr>
        <w:pStyle w:val="a3"/>
        <w:spacing w:before="92" w:line="292" w:lineRule="auto"/>
        <w:ind w:left="2188" w:right="568" w:hanging="934"/>
      </w:pPr>
      <w:r>
        <w:rPr>
          <w:spacing w:val="-4"/>
        </w:rPr>
        <w:t>（一）公庫集中支付</w:t>
      </w:r>
      <w:proofErr w:type="gramStart"/>
      <w:r>
        <w:rPr>
          <w:spacing w:val="-4"/>
        </w:rPr>
        <w:t>彙整代繳公用事業費款</w:t>
      </w:r>
      <w:proofErr w:type="gramEnd"/>
      <w:r>
        <w:rPr>
          <w:spacing w:val="-4"/>
        </w:rPr>
        <w:t>者：係依繳費通知單開具付款憑單，因公庫集中支付作業已有相關機</w:t>
      </w:r>
      <w:r>
        <w:rPr>
          <w:spacing w:val="-2"/>
        </w:rPr>
        <w:t>制可證明支付事實，得以該通知單作為支出憑證。</w:t>
      </w:r>
    </w:p>
    <w:p w:rsidR="00D83E7C" w:rsidRDefault="001238B4">
      <w:pPr>
        <w:pStyle w:val="a3"/>
        <w:spacing w:line="292" w:lineRule="auto"/>
        <w:ind w:left="2188" w:right="564" w:hanging="934"/>
      </w:pPr>
      <w:r>
        <w:rPr>
          <w:spacing w:val="-4"/>
        </w:rPr>
        <w:t>（二）定期轉帳代繳者：實務上公用事業業者有先行提供繳費通知單再透過金融機構扣款，因有扣款紀錄可供查詢，</w:t>
      </w:r>
      <w:proofErr w:type="gramStart"/>
      <w:r>
        <w:rPr>
          <w:spacing w:val="-4"/>
        </w:rPr>
        <w:t>爰</w:t>
      </w:r>
      <w:proofErr w:type="gramEnd"/>
      <w:r>
        <w:rPr>
          <w:spacing w:val="-4"/>
        </w:rPr>
        <w:t>繳費通知單可作為支出憑證；又透過金融機構扣款</w:t>
      </w:r>
      <w:proofErr w:type="gramStart"/>
      <w:r>
        <w:rPr>
          <w:spacing w:val="-4"/>
        </w:rPr>
        <w:t>代繳後</w:t>
      </w:r>
      <w:proofErr w:type="gramEnd"/>
      <w:r>
        <w:rPr>
          <w:spacing w:val="-4"/>
        </w:rPr>
        <w:t>，再取得之繳費憑證，因該憑證兼具通知</w:t>
      </w:r>
      <w:r>
        <w:rPr>
          <w:spacing w:val="-2"/>
        </w:rPr>
        <w:t>單及證明支付事實性質，亦得作為支出憑證。</w:t>
      </w:r>
    </w:p>
    <w:p w:rsidR="00D83E7C" w:rsidRDefault="001238B4">
      <w:pPr>
        <w:pStyle w:val="a3"/>
        <w:spacing w:line="408" w:lineRule="exact"/>
        <w:ind w:left="1255"/>
        <w:jc w:val="left"/>
      </w:pPr>
      <w:r>
        <w:rPr>
          <w:spacing w:val="-4"/>
        </w:rPr>
        <w:t>（三）</w:t>
      </w:r>
      <w:r>
        <w:rPr>
          <w:spacing w:val="-5"/>
        </w:rPr>
        <w:t>赴公用事業營業處所繳納者</w:t>
      </w:r>
    </w:p>
    <w:p w:rsidR="00D83E7C" w:rsidRDefault="001238B4">
      <w:pPr>
        <w:pStyle w:val="a5"/>
        <w:numPr>
          <w:ilvl w:val="0"/>
          <w:numId w:val="3"/>
        </w:numPr>
        <w:tabs>
          <w:tab w:val="left" w:pos="2187"/>
        </w:tabs>
        <w:spacing w:before="91"/>
        <w:ind w:left="2187" w:right="0" w:hanging="239"/>
        <w:rPr>
          <w:sz w:val="32"/>
        </w:rPr>
      </w:pPr>
      <w:r>
        <w:rPr>
          <w:spacing w:val="-7"/>
          <w:sz w:val="32"/>
        </w:rPr>
        <w:t>取得於繳費通知單加蓋繳費證明章戳者，得以之作為</w:t>
      </w:r>
    </w:p>
    <w:p w:rsidR="00D83E7C" w:rsidRDefault="00D83E7C">
      <w:pPr>
        <w:pStyle w:val="a5"/>
        <w:rPr>
          <w:sz w:val="32"/>
        </w:rPr>
        <w:sectPr w:rsidR="00D83E7C">
          <w:pgSz w:w="11910" w:h="16840"/>
          <w:pgMar w:top="900" w:right="992" w:bottom="1200" w:left="850" w:header="0" w:footer="1010" w:gutter="0"/>
          <w:cols w:space="720"/>
        </w:sectPr>
      </w:pPr>
    </w:p>
    <w:p w:rsidR="00D83E7C" w:rsidRDefault="001238B4">
      <w:pPr>
        <w:pStyle w:val="a3"/>
        <w:spacing w:before="14"/>
        <w:ind w:left="2268"/>
        <w:jc w:val="left"/>
      </w:pPr>
      <w:r>
        <w:rPr>
          <w:spacing w:val="-6"/>
        </w:rPr>
        <w:lastRenderedPageBreak/>
        <w:t>支出憑證。</w:t>
      </w:r>
    </w:p>
    <w:p w:rsidR="00D83E7C" w:rsidRDefault="001238B4">
      <w:pPr>
        <w:pStyle w:val="a5"/>
        <w:numPr>
          <w:ilvl w:val="0"/>
          <w:numId w:val="3"/>
        </w:numPr>
        <w:tabs>
          <w:tab w:val="left" w:pos="2187"/>
          <w:tab w:val="left" w:pos="2268"/>
        </w:tabs>
        <w:spacing w:before="90" w:line="292" w:lineRule="auto"/>
        <w:ind w:left="2268" w:right="564" w:hanging="320"/>
        <w:rPr>
          <w:sz w:val="32"/>
        </w:rPr>
      </w:pPr>
      <w:r>
        <w:rPr>
          <w:spacing w:val="-4"/>
          <w:sz w:val="32"/>
        </w:rPr>
        <w:t>如繳費通知單未加蓋繳費證明章戳，另提供電子發票</w:t>
      </w:r>
      <w:r>
        <w:rPr>
          <w:spacing w:val="-2"/>
          <w:sz w:val="32"/>
        </w:rPr>
        <w:t>開立通知者，可</w:t>
      </w:r>
      <w:proofErr w:type="gramStart"/>
      <w:r>
        <w:rPr>
          <w:spacing w:val="-2"/>
          <w:sz w:val="32"/>
        </w:rPr>
        <w:t>併</w:t>
      </w:r>
      <w:proofErr w:type="gramEnd"/>
      <w:r>
        <w:rPr>
          <w:spacing w:val="-2"/>
          <w:sz w:val="32"/>
        </w:rPr>
        <w:t>同繳費通知單作為支出憑證。</w:t>
      </w:r>
    </w:p>
    <w:p w:rsidR="00D83E7C" w:rsidRDefault="001238B4">
      <w:pPr>
        <w:pStyle w:val="a3"/>
        <w:spacing w:line="292" w:lineRule="auto"/>
        <w:ind w:left="2188" w:right="515" w:hanging="934"/>
      </w:pPr>
      <w:r>
        <w:rPr>
          <w:spacing w:val="-2"/>
        </w:rPr>
        <w:t>（四）</w:t>
      </w:r>
      <w:proofErr w:type="gramStart"/>
      <w:r>
        <w:rPr>
          <w:spacing w:val="-2"/>
        </w:rPr>
        <w:t>赴代收</w:t>
      </w:r>
      <w:proofErr w:type="gramEnd"/>
      <w:r>
        <w:rPr>
          <w:spacing w:val="-2"/>
        </w:rPr>
        <w:t>機構繳納者：係依繳費通知單赴超商或金融機構繳款，並於繳款後取得代收款專用繳款證明（部分代收機構另於繳費通知單加蓋收訖章戳</w:t>
      </w:r>
      <w:r>
        <w:rPr>
          <w:spacing w:val="-154"/>
        </w:rPr>
        <w:t>）</w:t>
      </w:r>
      <w:r>
        <w:rPr>
          <w:spacing w:val="-2"/>
        </w:rPr>
        <w:t>，因繳費通知單加上繳款證明，或加蓋收訖章戳之繳費通知單，均足以證明支付事實，得作為支出憑證。</w:t>
      </w:r>
    </w:p>
    <w:p w:rsidR="00D83E7C" w:rsidRDefault="001238B4">
      <w:pPr>
        <w:pStyle w:val="a3"/>
        <w:spacing w:line="292" w:lineRule="auto"/>
        <w:ind w:left="1843" w:right="568" w:hanging="720"/>
      </w:pPr>
      <w:r>
        <w:rPr>
          <w:spacing w:val="-13"/>
        </w:rPr>
        <w:t>三、</w:t>
      </w:r>
      <w:r>
        <w:rPr>
          <w:spacing w:val="-13"/>
        </w:rPr>
        <w:t xml:space="preserve"> </w:t>
      </w:r>
      <w:r>
        <w:rPr>
          <w:spacing w:val="-13"/>
        </w:rPr>
        <w:t>另依司法院釋字第</w:t>
      </w:r>
      <w:r>
        <w:rPr>
          <w:spacing w:val="-13"/>
        </w:rPr>
        <w:t xml:space="preserve"> </w:t>
      </w:r>
      <w:r>
        <w:rPr>
          <w:rFonts w:ascii="Times New Roman" w:eastAsia="Times New Roman"/>
          <w:spacing w:val="-4"/>
        </w:rPr>
        <w:t>428</w:t>
      </w:r>
      <w:r>
        <w:rPr>
          <w:rFonts w:ascii="Times New Roman" w:eastAsia="Times New Roman"/>
          <w:spacing w:val="-16"/>
        </w:rPr>
        <w:t xml:space="preserve"> </w:t>
      </w:r>
      <w:r>
        <w:rPr>
          <w:spacing w:val="-4"/>
        </w:rPr>
        <w:t>號解釋理由書，郵政法規定之郵</w:t>
      </w:r>
      <w:r>
        <w:rPr>
          <w:spacing w:val="-2"/>
        </w:rPr>
        <w:t>件運送業務屬於公用事業，</w:t>
      </w:r>
      <w:proofErr w:type="gramStart"/>
      <w:r>
        <w:rPr>
          <w:spacing w:val="-2"/>
        </w:rPr>
        <w:t>爰</w:t>
      </w:r>
      <w:proofErr w:type="gramEnd"/>
      <w:r>
        <w:rPr>
          <w:spacing w:val="-2"/>
        </w:rPr>
        <w:t>機關按月支付中華郵政股份有限公司之</w:t>
      </w:r>
      <w:proofErr w:type="gramStart"/>
      <w:r>
        <w:rPr>
          <w:spacing w:val="-2"/>
        </w:rPr>
        <w:t>特約</w:t>
      </w:r>
      <w:proofErr w:type="gramEnd"/>
      <w:r>
        <w:rPr>
          <w:spacing w:val="-2"/>
        </w:rPr>
        <w:t>戶郵件資費屬</w:t>
      </w:r>
      <w:proofErr w:type="gramStart"/>
      <w:r>
        <w:rPr>
          <w:spacing w:val="-2"/>
        </w:rPr>
        <w:t>公用事業費</w:t>
      </w:r>
      <w:proofErr w:type="gramEnd"/>
      <w:r>
        <w:rPr>
          <w:spacing w:val="-2"/>
        </w:rPr>
        <w:t>款，依上開</w:t>
      </w:r>
      <w:r>
        <w:rPr>
          <w:spacing w:val="-13"/>
        </w:rPr>
        <w:t>要點第</w:t>
      </w:r>
      <w:r>
        <w:rPr>
          <w:spacing w:val="-13"/>
        </w:rPr>
        <w:t xml:space="preserve"> </w:t>
      </w:r>
      <w:r>
        <w:rPr>
          <w:rFonts w:ascii="Times New Roman" w:eastAsia="Times New Roman"/>
          <w:spacing w:val="-4"/>
        </w:rPr>
        <w:t>8</w:t>
      </w:r>
      <w:r>
        <w:rPr>
          <w:rFonts w:ascii="Times New Roman" w:eastAsia="Times New Roman"/>
          <w:spacing w:val="-12"/>
        </w:rPr>
        <w:t xml:space="preserve"> </w:t>
      </w:r>
      <w:r>
        <w:rPr>
          <w:spacing w:val="-4"/>
        </w:rPr>
        <w:t>點規定，得將該公司提供</w:t>
      </w:r>
      <w:proofErr w:type="gramStart"/>
      <w:r>
        <w:rPr>
          <w:spacing w:val="-4"/>
        </w:rPr>
        <w:t>特約</w:t>
      </w:r>
      <w:proofErr w:type="gramEnd"/>
      <w:r>
        <w:rPr>
          <w:spacing w:val="-4"/>
        </w:rPr>
        <w:t>戶郵件繳費通知</w:t>
      </w:r>
      <w:r>
        <w:rPr>
          <w:spacing w:val="-2"/>
        </w:rPr>
        <w:t>單作為支出憑證。</w:t>
      </w:r>
    </w:p>
    <w:p w:rsidR="00D83E7C" w:rsidRDefault="001238B4">
      <w:pPr>
        <w:pStyle w:val="1"/>
        <w:spacing w:before="134" w:line="204" w:lineRule="auto"/>
        <w:ind w:left="1706" w:right="558" w:hanging="869"/>
      </w:pPr>
      <w:r>
        <w:rPr>
          <w:rFonts w:ascii="Times New Roman" w:eastAsia="Times New Roman"/>
          <w:spacing w:val="-2"/>
        </w:rPr>
        <w:t>Q25</w:t>
      </w:r>
      <w:r>
        <w:rPr>
          <w:spacing w:val="-2"/>
        </w:rPr>
        <w:t>：國外採購或參加國外研討會取得之憑證，是否一定要載明</w:t>
      </w:r>
      <w:proofErr w:type="gramStart"/>
      <w:r>
        <w:rPr>
          <w:spacing w:val="-2"/>
        </w:rPr>
        <w:t>〝</w:t>
      </w:r>
      <w:proofErr w:type="gramEnd"/>
      <w:r>
        <w:rPr>
          <w:rFonts w:ascii="Times New Roman" w:eastAsia="Times New Roman"/>
          <w:spacing w:val="-2"/>
        </w:rPr>
        <w:t>invoice</w:t>
      </w:r>
      <w:r>
        <w:rPr>
          <w:spacing w:val="-2"/>
        </w:rPr>
        <w:t>〞或〝</w:t>
      </w:r>
      <w:r>
        <w:rPr>
          <w:rFonts w:ascii="Times New Roman" w:eastAsia="Times New Roman"/>
          <w:spacing w:val="-2"/>
        </w:rPr>
        <w:t>receipt</w:t>
      </w:r>
      <w:r>
        <w:rPr>
          <w:spacing w:val="-2"/>
        </w:rPr>
        <w:t>〞始得報支？</w:t>
      </w:r>
    </w:p>
    <w:p w:rsidR="00D83E7C" w:rsidRDefault="001238B4">
      <w:pPr>
        <w:pStyle w:val="a3"/>
        <w:spacing w:before="44" w:line="292" w:lineRule="auto"/>
        <w:ind w:left="1716" w:right="561" w:hanging="848"/>
      </w:pPr>
      <w:r>
        <w:rPr>
          <w:rFonts w:ascii="Times New Roman" w:eastAsia="Times New Roman"/>
          <w:spacing w:val="-2"/>
        </w:rPr>
        <w:t>A25</w:t>
      </w:r>
      <w:r>
        <w:rPr>
          <w:spacing w:val="-2"/>
        </w:rPr>
        <w:t>：國外出具之支出憑證，如未能符合收據及統一發票等要</w:t>
      </w:r>
      <w:r>
        <w:rPr>
          <w:spacing w:val="-6"/>
        </w:rPr>
        <w:t>件格式者，依政府支出憑證處理要點第</w:t>
      </w:r>
      <w:r>
        <w:rPr>
          <w:spacing w:val="-6"/>
        </w:rPr>
        <w:t xml:space="preserve"> </w:t>
      </w:r>
      <w:r>
        <w:rPr>
          <w:rFonts w:ascii="Times New Roman" w:eastAsia="Times New Roman"/>
          <w:spacing w:val="-4"/>
        </w:rPr>
        <w:t>10</w:t>
      </w:r>
      <w:r>
        <w:rPr>
          <w:rFonts w:ascii="Times New Roman" w:eastAsia="Times New Roman"/>
          <w:spacing w:val="-16"/>
        </w:rPr>
        <w:t xml:space="preserve"> </w:t>
      </w:r>
      <w:r>
        <w:rPr>
          <w:spacing w:val="-4"/>
        </w:rPr>
        <w:t>點規定，得依</w:t>
      </w:r>
      <w:r>
        <w:rPr>
          <w:spacing w:val="-10"/>
        </w:rPr>
        <w:t>其慣例提出，由申請人或經手人加</w:t>
      </w:r>
      <w:proofErr w:type="gramStart"/>
      <w:r>
        <w:rPr>
          <w:spacing w:val="-10"/>
        </w:rPr>
        <w:t>註</w:t>
      </w:r>
      <w:proofErr w:type="gramEnd"/>
      <w:r>
        <w:rPr>
          <w:spacing w:val="-10"/>
        </w:rPr>
        <w:t>說明，並簽名，尚無</w:t>
      </w:r>
      <w:r>
        <w:rPr>
          <w:spacing w:val="-2"/>
        </w:rPr>
        <w:t>須加註〝</w:t>
      </w:r>
      <w:r>
        <w:rPr>
          <w:rFonts w:ascii="Times New Roman" w:eastAsia="Times New Roman"/>
          <w:spacing w:val="-2"/>
        </w:rPr>
        <w:t>invoice</w:t>
      </w:r>
      <w:r>
        <w:rPr>
          <w:spacing w:val="-2"/>
        </w:rPr>
        <w:t>〞或〝</w:t>
      </w:r>
      <w:r>
        <w:rPr>
          <w:rFonts w:ascii="Times New Roman" w:eastAsia="Times New Roman"/>
          <w:spacing w:val="-2"/>
        </w:rPr>
        <w:t>receipt</w:t>
      </w:r>
      <w:r>
        <w:rPr>
          <w:spacing w:val="-2"/>
        </w:rPr>
        <w:t>〞字樣。</w:t>
      </w:r>
    </w:p>
    <w:p w:rsidR="00D83E7C" w:rsidRDefault="001238B4">
      <w:pPr>
        <w:pStyle w:val="1"/>
        <w:spacing w:line="204" w:lineRule="auto"/>
        <w:ind w:left="1706" w:right="558" w:hanging="869"/>
      </w:pPr>
      <w:bookmarkStart w:id="23" w:name="_TOC_250047"/>
      <w:r>
        <w:rPr>
          <w:rFonts w:ascii="Times New Roman" w:eastAsia="Times New Roman"/>
          <w:spacing w:val="-2"/>
        </w:rPr>
        <w:t>Q26</w:t>
      </w:r>
      <w:bookmarkEnd w:id="23"/>
      <w:r>
        <w:rPr>
          <w:spacing w:val="-2"/>
        </w:rPr>
        <w:t>：透過網路向國內或國外廠商交易，是否一定要取得廠商所開立之實體憑證？</w:t>
      </w:r>
    </w:p>
    <w:p w:rsidR="00D83E7C" w:rsidRDefault="001238B4">
      <w:pPr>
        <w:pStyle w:val="2"/>
        <w:spacing w:before="45"/>
        <w:ind w:left="888"/>
        <w:rPr>
          <w:rFonts w:ascii="SimSun" w:eastAsia="SimSun"/>
        </w:rPr>
      </w:pPr>
      <w:r>
        <w:rPr>
          <w:spacing w:val="-4"/>
        </w:rPr>
        <w:t>A26</w:t>
      </w:r>
      <w:r>
        <w:rPr>
          <w:rFonts w:ascii="SimSun" w:eastAsia="SimSun"/>
          <w:spacing w:val="-4"/>
        </w:rPr>
        <w:t>：</w:t>
      </w:r>
    </w:p>
    <w:p w:rsidR="00D83E7C" w:rsidRDefault="001238B4">
      <w:pPr>
        <w:pStyle w:val="a3"/>
        <w:spacing w:before="89" w:line="292" w:lineRule="auto"/>
        <w:ind w:left="1701" w:right="564" w:hanging="608"/>
      </w:pPr>
      <w:r>
        <w:rPr>
          <w:spacing w:val="-7"/>
        </w:rPr>
        <w:t>一、依政府支出憑證處理要點第</w:t>
      </w:r>
      <w:r>
        <w:rPr>
          <w:spacing w:val="-7"/>
        </w:rPr>
        <w:t xml:space="preserve"> </w:t>
      </w:r>
      <w:r>
        <w:rPr>
          <w:rFonts w:ascii="Times New Roman" w:eastAsia="Times New Roman"/>
          <w:spacing w:val="-4"/>
        </w:rPr>
        <w:t>11</w:t>
      </w:r>
      <w:r>
        <w:rPr>
          <w:rFonts w:ascii="Times New Roman" w:eastAsia="Times New Roman"/>
          <w:spacing w:val="-16"/>
        </w:rPr>
        <w:t xml:space="preserve"> </w:t>
      </w:r>
      <w:r>
        <w:rPr>
          <w:spacing w:val="-4"/>
        </w:rPr>
        <w:t>點規定略</w:t>
      </w:r>
      <w:proofErr w:type="gramStart"/>
      <w:r>
        <w:rPr>
          <w:spacing w:val="-4"/>
        </w:rPr>
        <w:t>以</w:t>
      </w:r>
      <w:proofErr w:type="gramEnd"/>
      <w:r>
        <w:rPr>
          <w:spacing w:val="-4"/>
        </w:rPr>
        <w:t>，</w:t>
      </w:r>
      <w:r>
        <w:rPr>
          <w:spacing w:val="-4"/>
        </w:rPr>
        <w:t>透過網路完</w:t>
      </w:r>
      <w:r>
        <w:rPr>
          <w:spacing w:val="-11"/>
        </w:rPr>
        <w:t>成交易，仍應取得第</w:t>
      </w:r>
      <w:r>
        <w:rPr>
          <w:spacing w:val="-11"/>
        </w:rPr>
        <w:t xml:space="preserve"> </w:t>
      </w:r>
      <w:r>
        <w:rPr>
          <w:rFonts w:ascii="Times New Roman" w:eastAsia="Times New Roman"/>
          <w:spacing w:val="-8"/>
        </w:rPr>
        <w:t>4</w:t>
      </w:r>
      <w:r>
        <w:rPr>
          <w:rFonts w:ascii="Times New Roman" w:eastAsia="Times New Roman"/>
          <w:spacing w:val="-12"/>
        </w:rPr>
        <w:t xml:space="preserve"> </w:t>
      </w:r>
      <w:proofErr w:type="gramStart"/>
      <w:r>
        <w:rPr>
          <w:spacing w:val="-16"/>
        </w:rPr>
        <w:t>點</w:t>
      </w:r>
      <w:proofErr w:type="gramEnd"/>
      <w:r>
        <w:rPr>
          <w:spacing w:val="-16"/>
        </w:rPr>
        <w:t>第</w:t>
      </w:r>
      <w:r>
        <w:rPr>
          <w:spacing w:val="-16"/>
        </w:rPr>
        <w:t xml:space="preserve"> </w:t>
      </w:r>
      <w:r>
        <w:rPr>
          <w:rFonts w:ascii="Times New Roman" w:eastAsia="Times New Roman"/>
          <w:spacing w:val="-8"/>
        </w:rPr>
        <w:t>1</w:t>
      </w:r>
      <w:r>
        <w:rPr>
          <w:rFonts w:ascii="Times New Roman" w:eastAsia="Times New Roman"/>
          <w:spacing w:val="-12"/>
        </w:rPr>
        <w:t xml:space="preserve"> </w:t>
      </w:r>
      <w:r>
        <w:rPr>
          <w:spacing w:val="-14"/>
        </w:rPr>
        <w:t>項、第</w:t>
      </w:r>
      <w:r>
        <w:rPr>
          <w:spacing w:val="-14"/>
        </w:rPr>
        <w:t xml:space="preserve"> </w:t>
      </w:r>
      <w:r>
        <w:rPr>
          <w:rFonts w:ascii="Times New Roman" w:eastAsia="Times New Roman"/>
          <w:spacing w:val="-8"/>
        </w:rPr>
        <w:t>5</w:t>
      </w:r>
      <w:r>
        <w:rPr>
          <w:rFonts w:ascii="Times New Roman" w:eastAsia="Times New Roman"/>
          <w:spacing w:val="-12"/>
        </w:rPr>
        <w:t xml:space="preserve"> </w:t>
      </w:r>
      <w:r>
        <w:rPr>
          <w:spacing w:val="-14"/>
        </w:rPr>
        <w:t>點或第</w:t>
      </w:r>
      <w:r>
        <w:rPr>
          <w:spacing w:val="-14"/>
        </w:rPr>
        <w:t xml:space="preserve"> </w:t>
      </w:r>
      <w:r>
        <w:rPr>
          <w:rFonts w:ascii="Times New Roman" w:eastAsia="Times New Roman"/>
          <w:spacing w:val="-8"/>
        </w:rPr>
        <w:t>10</w:t>
      </w:r>
      <w:r>
        <w:rPr>
          <w:rFonts w:ascii="Times New Roman" w:eastAsia="Times New Roman"/>
          <w:spacing w:val="-12"/>
        </w:rPr>
        <w:t xml:space="preserve"> </w:t>
      </w:r>
      <w:r>
        <w:rPr>
          <w:spacing w:val="-8"/>
        </w:rPr>
        <w:t>點所定</w:t>
      </w:r>
      <w:r>
        <w:rPr>
          <w:spacing w:val="-17"/>
        </w:rPr>
        <w:t>支出憑證。但因特殊情形不能取得者，得以獲有記載事項</w:t>
      </w:r>
      <w:r>
        <w:rPr>
          <w:spacing w:val="-2"/>
        </w:rPr>
        <w:t>足資證明支付事實之電子憑證作為支出憑證。</w:t>
      </w:r>
    </w:p>
    <w:p w:rsidR="00D83E7C" w:rsidRDefault="001238B4">
      <w:pPr>
        <w:pStyle w:val="a3"/>
        <w:spacing w:line="292" w:lineRule="auto"/>
        <w:ind w:left="1701" w:right="569" w:hanging="608"/>
        <w:jc w:val="left"/>
      </w:pPr>
      <w:r>
        <w:rPr>
          <w:spacing w:val="-2"/>
        </w:rPr>
        <w:t>二、依上開規定之意旨，不論採購交易型態為網路或實體通</w:t>
      </w:r>
      <w:r>
        <w:rPr>
          <w:spacing w:val="-19"/>
        </w:rPr>
        <w:t>路，</w:t>
      </w:r>
      <w:proofErr w:type="gramStart"/>
      <w:r>
        <w:rPr>
          <w:spacing w:val="-19"/>
        </w:rPr>
        <w:t>均應優先</w:t>
      </w:r>
      <w:proofErr w:type="gramEnd"/>
      <w:r>
        <w:rPr>
          <w:spacing w:val="-19"/>
        </w:rPr>
        <w:t>取得政府支出憑證處理要點所定之收據、統</w:t>
      </w:r>
    </w:p>
    <w:p w:rsidR="00D83E7C" w:rsidRDefault="00D83E7C">
      <w:pPr>
        <w:pStyle w:val="a3"/>
        <w:spacing w:line="292" w:lineRule="auto"/>
        <w:jc w:val="left"/>
        <w:sectPr w:rsidR="00D83E7C">
          <w:pgSz w:w="11910" w:h="16840"/>
          <w:pgMar w:top="900" w:right="992" w:bottom="1200" w:left="850" w:header="0" w:footer="1010" w:gutter="0"/>
          <w:cols w:space="720"/>
        </w:sectPr>
      </w:pPr>
    </w:p>
    <w:p w:rsidR="00D83E7C" w:rsidRDefault="001238B4">
      <w:pPr>
        <w:pStyle w:val="a3"/>
        <w:spacing w:before="14" w:line="292" w:lineRule="auto"/>
        <w:ind w:left="1701" w:right="489"/>
      </w:pPr>
      <w:proofErr w:type="gramStart"/>
      <w:r>
        <w:rPr>
          <w:spacing w:val="-15"/>
        </w:rPr>
        <w:lastRenderedPageBreak/>
        <w:t>一</w:t>
      </w:r>
      <w:proofErr w:type="gramEnd"/>
      <w:r>
        <w:rPr>
          <w:spacing w:val="-15"/>
        </w:rPr>
        <w:t>發票、普通收據或國外、大陸地區等出具之支出憑證辦</w:t>
      </w:r>
      <w:r>
        <w:rPr>
          <w:spacing w:val="-16"/>
        </w:rPr>
        <w:t>理報支。至部分交易因性質特殊，致無法取得上開支出憑</w:t>
      </w:r>
      <w:r>
        <w:rPr>
          <w:spacing w:val="-2"/>
        </w:rPr>
        <w:t>證時，得以獲有記載事項足資證明支付事實之電子憑證</w:t>
      </w:r>
      <w:r>
        <w:rPr>
          <w:spacing w:val="-6"/>
        </w:rPr>
        <w:t>作為支出憑證，例如無法取得國外廠商出具之支出憑證，</w:t>
      </w:r>
      <w:r>
        <w:rPr>
          <w:spacing w:val="-2"/>
        </w:rPr>
        <w:t>得以網路下載列印獲有記載事項足資證明支付事實之電子憑證並簽名後辦理報支。</w:t>
      </w:r>
    </w:p>
    <w:p w:rsidR="00D83E7C" w:rsidRDefault="001238B4">
      <w:pPr>
        <w:pStyle w:val="1"/>
        <w:spacing w:line="204" w:lineRule="auto"/>
        <w:ind w:left="1706" w:right="556" w:hanging="869"/>
      </w:pPr>
      <w:bookmarkStart w:id="24" w:name="_TOC_250046"/>
      <w:r>
        <w:rPr>
          <w:rFonts w:ascii="Times New Roman" w:eastAsia="Times New Roman" w:hAnsi="Times New Roman"/>
          <w:spacing w:val="-2"/>
        </w:rPr>
        <w:t>Q27</w:t>
      </w:r>
      <w:bookmarkEnd w:id="24"/>
      <w:r>
        <w:rPr>
          <w:spacing w:val="-2"/>
        </w:rPr>
        <w:t>：報支特別</w:t>
      </w:r>
      <w:proofErr w:type="gramStart"/>
      <w:r>
        <w:rPr>
          <w:spacing w:val="-2"/>
        </w:rPr>
        <w:t>費所檢附</w:t>
      </w:r>
      <w:proofErr w:type="gramEnd"/>
      <w:r>
        <w:rPr>
          <w:spacing w:val="-2"/>
        </w:rPr>
        <w:t>之</w:t>
      </w:r>
      <w:proofErr w:type="gramStart"/>
      <w:r>
        <w:rPr>
          <w:spacing w:val="-2"/>
        </w:rPr>
        <w:t>紅白帖等單</w:t>
      </w:r>
      <w:proofErr w:type="gramEnd"/>
      <w:r>
        <w:rPr>
          <w:spacing w:val="-2"/>
        </w:rPr>
        <w:t>據僅記明</w:t>
      </w:r>
      <w:r>
        <w:rPr>
          <w:spacing w:val="-2"/>
        </w:rPr>
        <w:t>○○○</w:t>
      </w:r>
      <w:r>
        <w:rPr>
          <w:spacing w:val="-2"/>
        </w:rPr>
        <w:t>先生，是否須註記報支人職稱（例如</w:t>
      </w:r>
      <w:r>
        <w:rPr>
          <w:spacing w:val="-2"/>
        </w:rPr>
        <w:t>○○○</w:t>
      </w:r>
      <w:r>
        <w:rPr>
          <w:spacing w:val="-2"/>
        </w:rPr>
        <w:t>部長）？</w:t>
      </w:r>
    </w:p>
    <w:p w:rsidR="00D83E7C" w:rsidRDefault="001238B4">
      <w:pPr>
        <w:pStyle w:val="a3"/>
        <w:spacing w:before="42" w:line="292" w:lineRule="auto"/>
        <w:ind w:left="1704" w:right="561" w:hanging="852"/>
      </w:pPr>
      <w:r>
        <w:rPr>
          <w:rFonts w:ascii="Times New Roman" w:eastAsia="Times New Roman"/>
          <w:spacing w:val="-6"/>
        </w:rPr>
        <w:t>A27</w:t>
      </w:r>
      <w:r>
        <w:rPr>
          <w:spacing w:val="-12"/>
        </w:rPr>
        <w:t>：行政院</w:t>
      </w:r>
      <w:r>
        <w:rPr>
          <w:spacing w:val="-12"/>
        </w:rPr>
        <w:t xml:space="preserve"> </w:t>
      </w:r>
      <w:r>
        <w:rPr>
          <w:rFonts w:ascii="Times New Roman" w:eastAsia="Times New Roman"/>
          <w:spacing w:val="-6"/>
        </w:rPr>
        <w:t>98</w:t>
      </w:r>
      <w:r>
        <w:rPr>
          <w:rFonts w:ascii="Times New Roman" w:eastAsia="Times New Roman"/>
          <w:spacing w:val="-14"/>
        </w:rPr>
        <w:t xml:space="preserve"> </w:t>
      </w:r>
      <w:r>
        <w:rPr>
          <w:spacing w:val="-20"/>
        </w:rPr>
        <w:t>年</w:t>
      </w:r>
      <w:r>
        <w:rPr>
          <w:spacing w:val="-20"/>
        </w:rPr>
        <w:t xml:space="preserve"> </w:t>
      </w:r>
      <w:r>
        <w:rPr>
          <w:rFonts w:ascii="Times New Roman" w:eastAsia="Times New Roman"/>
          <w:spacing w:val="-6"/>
        </w:rPr>
        <w:t>4</w:t>
      </w:r>
      <w:r>
        <w:rPr>
          <w:rFonts w:ascii="Times New Roman" w:eastAsia="Times New Roman"/>
          <w:spacing w:val="-14"/>
        </w:rPr>
        <w:t xml:space="preserve"> </w:t>
      </w:r>
      <w:r>
        <w:rPr>
          <w:spacing w:val="-20"/>
        </w:rPr>
        <w:t>月</w:t>
      </w:r>
      <w:r>
        <w:rPr>
          <w:spacing w:val="-20"/>
        </w:rPr>
        <w:t xml:space="preserve"> </w:t>
      </w:r>
      <w:r>
        <w:rPr>
          <w:rFonts w:ascii="Times New Roman" w:eastAsia="Times New Roman"/>
          <w:spacing w:val="-6"/>
        </w:rPr>
        <w:t>23</w:t>
      </w:r>
      <w:r>
        <w:rPr>
          <w:rFonts w:ascii="Times New Roman" w:eastAsia="Times New Roman"/>
          <w:spacing w:val="-14"/>
        </w:rPr>
        <w:t xml:space="preserve"> </w:t>
      </w:r>
      <w:proofErr w:type="gramStart"/>
      <w:r>
        <w:rPr>
          <w:spacing w:val="-10"/>
        </w:rPr>
        <w:t>日院授主忠字</w:t>
      </w:r>
      <w:proofErr w:type="gramEnd"/>
      <w:r>
        <w:rPr>
          <w:spacing w:val="-10"/>
        </w:rPr>
        <w:t>第</w:t>
      </w:r>
      <w:r>
        <w:rPr>
          <w:spacing w:val="-10"/>
        </w:rPr>
        <w:t xml:space="preserve"> </w:t>
      </w:r>
      <w:r>
        <w:rPr>
          <w:rFonts w:ascii="Times New Roman" w:eastAsia="Times New Roman"/>
          <w:spacing w:val="-6"/>
        </w:rPr>
        <w:t>0980002467</w:t>
      </w:r>
      <w:r>
        <w:rPr>
          <w:rFonts w:ascii="Times New Roman" w:eastAsia="Times New Roman"/>
          <w:spacing w:val="-14"/>
        </w:rPr>
        <w:t xml:space="preserve"> </w:t>
      </w:r>
      <w:r>
        <w:rPr>
          <w:spacing w:val="-6"/>
        </w:rPr>
        <w:t>號函略</w:t>
      </w:r>
      <w:r>
        <w:rPr>
          <w:spacing w:val="-10"/>
        </w:rPr>
        <w:t>以，特別費應以機關首長、副首長名義支用，其單據記載</w:t>
      </w:r>
      <w:r>
        <w:rPr>
          <w:spacing w:val="-17"/>
        </w:rPr>
        <w:t>內容，依政府支出憑證處理要點所定應記明事項辦理。又</w:t>
      </w:r>
      <w:r>
        <w:rPr>
          <w:spacing w:val="-2"/>
        </w:rPr>
        <w:t>政府支出憑證處理要點並未規範</w:t>
      </w:r>
      <w:proofErr w:type="gramStart"/>
      <w:r>
        <w:rPr>
          <w:spacing w:val="-2"/>
        </w:rPr>
        <w:t>紅白帖等單據</w:t>
      </w:r>
      <w:proofErr w:type="gramEnd"/>
      <w:r>
        <w:rPr>
          <w:spacing w:val="-2"/>
        </w:rPr>
        <w:t>應註記報支人職稱，爰辦理經費報支時無須額外註記。</w:t>
      </w:r>
    </w:p>
    <w:p w:rsidR="00D83E7C" w:rsidRDefault="001238B4">
      <w:pPr>
        <w:pStyle w:val="1"/>
        <w:spacing w:before="137" w:line="204" w:lineRule="auto"/>
        <w:ind w:left="1706" w:right="558" w:hanging="869"/>
      </w:pPr>
      <w:bookmarkStart w:id="25" w:name="_TOC_250045"/>
      <w:r>
        <w:rPr>
          <w:rFonts w:ascii="Times New Roman" w:eastAsia="Times New Roman"/>
          <w:spacing w:val="-2"/>
        </w:rPr>
        <w:t>Q28</w:t>
      </w:r>
      <w:bookmarkEnd w:id="25"/>
      <w:r>
        <w:rPr>
          <w:spacing w:val="-2"/>
        </w:rPr>
        <w:t>：機關同仁報支補助進修</w:t>
      </w:r>
      <w:proofErr w:type="gramStart"/>
      <w:r>
        <w:rPr>
          <w:spacing w:val="-2"/>
        </w:rPr>
        <w:t>費用所檢附</w:t>
      </w:r>
      <w:proofErr w:type="gramEnd"/>
      <w:r>
        <w:rPr>
          <w:spacing w:val="-2"/>
        </w:rPr>
        <w:t>繳費收據，其買受人名稱應為機關抑或員工姓名？</w:t>
      </w:r>
    </w:p>
    <w:p w:rsidR="00D83E7C" w:rsidRDefault="001238B4">
      <w:pPr>
        <w:pStyle w:val="2"/>
        <w:ind w:left="852"/>
        <w:rPr>
          <w:rFonts w:ascii="SimSun" w:eastAsia="SimSun"/>
        </w:rPr>
      </w:pPr>
      <w:r>
        <w:rPr>
          <w:spacing w:val="-4"/>
        </w:rPr>
        <w:t>A28</w:t>
      </w:r>
      <w:r>
        <w:rPr>
          <w:rFonts w:ascii="SimSun" w:eastAsia="SimSun"/>
          <w:spacing w:val="-4"/>
        </w:rPr>
        <w:t>：</w:t>
      </w:r>
    </w:p>
    <w:p w:rsidR="00D83E7C" w:rsidRDefault="001238B4">
      <w:pPr>
        <w:pStyle w:val="a3"/>
        <w:spacing w:before="90"/>
        <w:ind w:left="1111"/>
      </w:pPr>
      <w:r>
        <w:rPr>
          <w:spacing w:val="-11"/>
        </w:rPr>
        <w:t>一、依公務人員訓練進修法施行細則第</w:t>
      </w:r>
      <w:r>
        <w:rPr>
          <w:spacing w:val="-11"/>
        </w:rPr>
        <w:t xml:space="preserve"> </w:t>
      </w:r>
      <w:r>
        <w:rPr>
          <w:rFonts w:ascii="Times New Roman" w:eastAsia="Times New Roman"/>
          <w:spacing w:val="-6"/>
        </w:rPr>
        <w:t>20</w:t>
      </w:r>
      <w:r>
        <w:rPr>
          <w:rFonts w:ascii="Times New Roman" w:eastAsia="Times New Roman"/>
          <w:spacing w:val="-3"/>
        </w:rPr>
        <w:t xml:space="preserve"> </w:t>
      </w:r>
      <w:r>
        <w:rPr>
          <w:spacing w:val="-31"/>
        </w:rPr>
        <w:t>條第</w:t>
      </w:r>
      <w:r>
        <w:rPr>
          <w:spacing w:val="-31"/>
        </w:rPr>
        <w:t xml:space="preserve"> </w:t>
      </w:r>
      <w:r>
        <w:rPr>
          <w:rFonts w:ascii="Times New Roman" w:eastAsia="Times New Roman"/>
          <w:spacing w:val="-6"/>
        </w:rPr>
        <w:t>2</w:t>
      </w:r>
      <w:r>
        <w:rPr>
          <w:rFonts w:ascii="Times New Roman" w:eastAsia="Times New Roman"/>
          <w:spacing w:val="2"/>
        </w:rPr>
        <w:t xml:space="preserve"> </w:t>
      </w:r>
      <w:r>
        <w:rPr>
          <w:spacing w:val="-7"/>
        </w:rPr>
        <w:t>項規定，進</w:t>
      </w:r>
    </w:p>
    <w:p w:rsidR="00D83E7C" w:rsidRDefault="001238B4">
      <w:pPr>
        <w:pStyle w:val="a3"/>
        <w:spacing w:before="89" w:line="292" w:lineRule="auto"/>
        <w:ind w:left="1675" w:right="487"/>
      </w:pPr>
      <w:r>
        <w:t>修人員應於收到學校成績通知書後</w:t>
      </w:r>
      <w:r>
        <w:t xml:space="preserve"> </w:t>
      </w:r>
      <w:r>
        <w:rPr>
          <w:rFonts w:ascii="Times New Roman" w:eastAsia="Times New Roman"/>
        </w:rPr>
        <w:t>2</w:t>
      </w:r>
      <w:r>
        <w:rPr>
          <w:rFonts w:ascii="Times New Roman" w:eastAsia="Times New Roman"/>
          <w:spacing w:val="40"/>
        </w:rPr>
        <w:t xml:space="preserve"> </w:t>
      </w:r>
      <w:proofErr w:type="gramStart"/>
      <w:r>
        <w:t>個</w:t>
      </w:r>
      <w:proofErr w:type="gramEnd"/>
      <w:r>
        <w:t>月內，檢附該通</w:t>
      </w:r>
      <w:r>
        <w:rPr>
          <w:spacing w:val="-6"/>
        </w:rPr>
        <w:t>知書及繳費收據申請補助進修費用。無進修成績評定者，</w:t>
      </w:r>
      <w:r>
        <w:t>應於進修結束後</w:t>
      </w:r>
      <w:r>
        <w:t xml:space="preserve"> </w:t>
      </w:r>
      <w:r>
        <w:rPr>
          <w:rFonts w:ascii="Times New Roman" w:eastAsia="Times New Roman"/>
        </w:rPr>
        <w:t>2</w:t>
      </w:r>
      <w:r>
        <w:rPr>
          <w:rFonts w:ascii="Times New Roman" w:eastAsia="Times New Roman"/>
          <w:spacing w:val="40"/>
        </w:rPr>
        <w:t xml:space="preserve"> </w:t>
      </w:r>
      <w:proofErr w:type="gramStart"/>
      <w:r>
        <w:t>個</w:t>
      </w:r>
      <w:proofErr w:type="gramEnd"/>
      <w:r>
        <w:t>月內，檢附進修報告及繳費收據申</w:t>
      </w:r>
      <w:r>
        <w:rPr>
          <w:spacing w:val="-2"/>
        </w:rPr>
        <w:t>請補助進修費用。</w:t>
      </w:r>
    </w:p>
    <w:p w:rsidR="00D83E7C" w:rsidRDefault="001238B4">
      <w:pPr>
        <w:pStyle w:val="a3"/>
        <w:spacing w:before="1" w:line="292" w:lineRule="auto"/>
        <w:ind w:left="1615" w:right="487" w:hanging="480"/>
      </w:pPr>
      <w:r>
        <w:rPr>
          <w:spacing w:val="2"/>
          <w:w w:val="99"/>
        </w:rPr>
        <w:t>二、機關同仁申請補助進修費用報支案件，應由該項業務承</w:t>
      </w:r>
      <w:r>
        <w:rPr>
          <w:spacing w:val="9"/>
          <w:w w:val="99"/>
        </w:rPr>
        <w:t>辦單位先行審核</w:t>
      </w:r>
      <w:proofErr w:type="gramStart"/>
      <w:r>
        <w:rPr>
          <w:spacing w:val="9"/>
          <w:w w:val="99"/>
        </w:rPr>
        <w:t>同仁所檢附</w:t>
      </w:r>
      <w:proofErr w:type="gramEnd"/>
      <w:r>
        <w:rPr>
          <w:spacing w:val="9"/>
          <w:w w:val="99"/>
        </w:rPr>
        <w:t>學校成績通知書或進修報告及繳費收據是否符合進修補助相關規定，並核算補助金</w:t>
      </w:r>
      <w:r>
        <w:rPr>
          <w:spacing w:val="-11"/>
          <w:w w:val="99"/>
        </w:rPr>
        <w:t>額，再依政府支出憑證處理要點第</w:t>
      </w:r>
      <w:r>
        <w:rPr>
          <w:spacing w:val="-78"/>
        </w:rPr>
        <w:t xml:space="preserve"> </w:t>
      </w:r>
      <w:r>
        <w:rPr>
          <w:rFonts w:ascii="Times New Roman" w:eastAsia="Times New Roman"/>
          <w:w w:val="99"/>
        </w:rPr>
        <w:t>6</w:t>
      </w:r>
      <w:r>
        <w:rPr>
          <w:rFonts w:ascii="Times New Roman" w:eastAsia="Times New Roman"/>
        </w:rPr>
        <w:t xml:space="preserve"> </w:t>
      </w:r>
      <w:r>
        <w:rPr>
          <w:w w:val="99"/>
        </w:rPr>
        <w:t>點規定按給付類別編</w:t>
      </w:r>
      <w:r>
        <w:rPr>
          <w:spacing w:val="-19"/>
          <w:w w:val="99"/>
        </w:rPr>
        <w:t>製表單</w:t>
      </w:r>
      <w:r>
        <w:rPr>
          <w:w w:val="99"/>
        </w:rPr>
        <w:t>（</w:t>
      </w:r>
      <w:r>
        <w:rPr>
          <w:spacing w:val="1"/>
          <w:w w:val="99"/>
        </w:rPr>
        <w:t>或清冊</w:t>
      </w:r>
      <w:r>
        <w:rPr>
          <w:spacing w:val="-188"/>
          <w:w w:val="99"/>
        </w:rPr>
        <w:t>）</w:t>
      </w:r>
      <w:r>
        <w:rPr>
          <w:spacing w:val="-12"/>
          <w:w w:val="99"/>
        </w:rPr>
        <w:t>，</w:t>
      </w:r>
      <w:proofErr w:type="gramStart"/>
      <w:r>
        <w:rPr>
          <w:spacing w:val="-12"/>
          <w:w w:val="99"/>
        </w:rPr>
        <w:t>分別填明</w:t>
      </w:r>
      <w:proofErr w:type="gramEnd"/>
      <w:r>
        <w:rPr>
          <w:spacing w:val="-12"/>
          <w:w w:val="99"/>
        </w:rPr>
        <w:t>受領人之姓名、應領金額等，</w:t>
      </w:r>
      <w:r>
        <w:rPr>
          <w:spacing w:val="-10"/>
          <w:w w:val="99"/>
        </w:rPr>
        <w:t>據以辦理經費結報；又進修費用係屬機關對員工之補助費</w:t>
      </w:r>
      <w:r>
        <w:rPr>
          <w:spacing w:val="-12"/>
          <w:w w:val="99"/>
        </w:rPr>
        <w:t>用，非屬機關執行業務之支出，該收據主要係證明是否符</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line="292" w:lineRule="auto"/>
        <w:ind w:left="1615" w:right="567"/>
        <w:jc w:val="left"/>
      </w:pPr>
      <w:r>
        <w:rPr>
          <w:spacing w:val="-6"/>
        </w:rPr>
        <w:lastRenderedPageBreak/>
        <w:t>合進修補助相關規定，</w:t>
      </w:r>
      <w:proofErr w:type="gramStart"/>
      <w:r>
        <w:rPr>
          <w:spacing w:val="-6"/>
        </w:rPr>
        <w:t>爰</w:t>
      </w:r>
      <w:proofErr w:type="gramEnd"/>
      <w:r>
        <w:rPr>
          <w:spacing w:val="-6"/>
        </w:rPr>
        <w:t>機關同仁檢附之繳費收據，其買</w:t>
      </w:r>
      <w:r>
        <w:rPr>
          <w:spacing w:val="-2"/>
        </w:rPr>
        <w:t>受人名稱記明機關或員工姓名均可。</w:t>
      </w:r>
    </w:p>
    <w:p w:rsidR="00D83E7C" w:rsidRDefault="001238B4">
      <w:pPr>
        <w:pStyle w:val="1"/>
        <w:spacing w:before="134" w:line="204" w:lineRule="auto"/>
        <w:ind w:right="550" w:hanging="1205"/>
        <w:jc w:val="both"/>
      </w:pPr>
      <w:bookmarkStart w:id="26" w:name="_TOC_250044"/>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2</w:t>
      </w:r>
      <w:r>
        <w:rPr>
          <w:rFonts w:ascii="Times New Roman" w:eastAsia="Times New Roman" w:hAnsi="Times New Roman"/>
          <w:spacing w:val="8"/>
          <w:w w:val="99"/>
        </w:rPr>
        <w:t>9</w:t>
      </w:r>
      <w:r>
        <w:rPr>
          <w:spacing w:val="6"/>
          <w:w w:val="99"/>
        </w:rPr>
        <w:t>：機關同仁不慎遺失支出憑證，是否可逕行開具支出證明</w:t>
      </w:r>
      <w:r>
        <w:rPr>
          <w:spacing w:val="9"/>
          <w:w w:val="99"/>
        </w:rPr>
        <w:t>單辦理結報？如已取得支出憑證影本或其他可資證明之</w:t>
      </w:r>
      <w:bookmarkEnd w:id="26"/>
      <w:r>
        <w:rPr>
          <w:w w:val="99"/>
        </w:rPr>
        <w:t>文件是否仍須填具支出證明單？</w:t>
      </w:r>
    </w:p>
    <w:p w:rsidR="00D83E7C" w:rsidRDefault="001238B4">
      <w:pPr>
        <w:pStyle w:val="2"/>
        <w:ind w:left="852"/>
        <w:rPr>
          <w:rFonts w:ascii="SimSun" w:eastAsia="SimSun"/>
        </w:rPr>
      </w:pPr>
      <w:r>
        <w:rPr>
          <w:spacing w:val="-4"/>
        </w:rPr>
        <w:t>A29</w:t>
      </w:r>
      <w:r>
        <w:rPr>
          <w:rFonts w:ascii="SimSun" w:eastAsia="SimSun"/>
          <w:spacing w:val="-4"/>
        </w:rPr>
        <w:t>：</w:t>
      </w:r>
    </w:p>
    <w:p w:rsidR="00D83E7C" w:rsidRDefault="001238B4">
      <w:pPr>
        <w:pStyle w:val="a3"/>
        <w:spacing w:before="92" w:line="292" w:lineRule="auto"/>
        <w:ind w:left="1704" w:right="482" w:hanging="720"/>
      </w:pPr>
      <w:r>
        <w:rPr>
          <w:spacing w:val="-12"/>
        </w:rPr>
        <w:t>一、</w:t>
      </w:r>
      <w:r>
        <w:rPr>
          <w:spacing w:val="-12"/>
        </w:rPr>
        <w:t xml:space="preserve"> </w:t>
      </w:r>
      <w:r>
        <w:rPr>
          <w:spacing w:val="-12"/>
        </w:rPr>
        <w:t>依政府支出憑證處理要點第</w:t>
      </w:r>
      <w:r>
        <w:rPr>
          <w:spacing w:val="-12"/>
        </w:rPr>
        <w:t xml:space="preserve"> </w:t>
      </w:r>
      <w:r>
        <w:rPr>
          <w:rFonts w:ascii="Times New Roman" w:eastAsia="Times New Roman"/>
          <w:spacing w:val="-4"/>
        </w:rPr>
        <w:t>2</w:t>
      </w:r>
      <w:r>
        <w:rPr>
          <w:rFonts w:ascii="Times New Roman" w:eastAsia="Times New Roman"/>
          <w:spacing w:val="-16"/>
        </w:rPr>
        <w:t xml:space="preserve"> </w:t>
      </w:r>
      <w:r>
        <w:rPr>
          <w:spacing w:val="-12"/>
        </w:rPr>
        <w:t>點及第</w:t>
      </w:r>
      <w:r>
        <w:rPr>
          <w:spacing w:val="-12"/>
        </w:rPr>
        <w:t xml:space="preserve"> </w:t>
      </w:r>
      <w:r>
        <w:rPr>
          <w:rFonts w:ascii="Times New Roman" w:eastAsia="Times New Roman"/>
          <w:spacing w:val="-4"/>
        </w:rPr>
        <w:t>12</w:t>
      </w:r>
      <w:r>
        <w:rPr>
          <w:rFonts w:ascii="Times New Roman" w:eastAsia="Times New Roman"/>
          <w:spacing w:val="-7"/>
        </w:rPr>
        <w:t xml:space="preserve"> </w:t>
      </w:r>
      <w:r>
        <w:rPr>
          <w:spacing w:val="-4"/>
        </w:rPr>
        <w:t>點規定略</w:t>
      </w:r>
      <w:proofErr w:type="gramStart"/>
      <w:r>
        <w:rPr>
          <w:spacing w:val="-4"/>
        </w:rPr>
        <w:t>以</w:t>
      </w:r>
      <w:proofErr w:type="gramEnd"/>
      <w:r>
        <w:rPr>
          <w:spacing w:val="-4"/>
        </w:rPr>
        <w:t>，各</w:t>
      </w:r>
      <w:r>
        <w:rPr>
          <w:spacing w:val="-13"/>
        </w:rPr>
        <w:t>機關支付款項，應取得收據或統一發票等支出憑證；又支</w:t>
      </w:r>
      <w:r>
        <w:rPr>
          <w:spacing w:val="-2"/>
        </w:rPr>
        <w:t>出憑證遺失或供其他用途者，應取得其影本或其他可資證明之文件，由經手人註明無法提出原本之原因，並簽</w:t>
      </w:r>
      <w:r>
        <w:t>名。因特殊情形不能取得前項影本或其他可資證明之文</w:t>
      </w:r>
      <w:r>
        <w:rPr>
          <w:spacing w:val="-6"/>
        </w:rPr>
        <w:t>件者，應由經手人開具支出證明單，書明不能取得原因，</w:t>
      </w:r>
      <w:r>
        <w:rPr>
          <w:spacing w:val="-4"/>
        </w:rPr>
        <w:t>並簽名。</w:t>
      </w:r>
    </w:p>
    <w:p w:rsidR="00D83E7C" w:rsidRDefault="001238B4">
      <w:pPr>
        <w:pStyle w:val="a3"/>
        <w:spacing w:line="292" w:lineRule="auto"/>
        <w:ind w:left="1704" w:right="564" w:hanging="720"/>
      </w:pPr>
      <w:r>
        <w:rPr>
          <w:spacing w:val="-1"/>
        </w:rPr>
        <w:t>二、</w:t>
      </w:r>
      <w:r>
        <w:rPr>
          <w:spacing w:val="-1"/>
        </w:rPr>
        <w:t xml:space="preserve"> </w:t>
      </w:r>
      <w:r>
        <w:rPr>
          <w:spacing w:val="-1"/>
        </w:rPr>
        <w:t>依上開規定，各機關支付款項應取得收據或統一發票等</w:t>
      </w:r>
      <w:r>
        <w:rPr>
          <w:spacing w:val="-17"/>
        </w:rPr>
        <w:t>支出憑證，惟支出憑證若不慎遺失或供其他用途者，機關</w:t>
      </w:r>
      <w:r>
        <w:rPr>
          <w:spacing w:val="-2"/>
        </w:rPr>
        <w:t>同仁應取得支出憑證影本或其他可資證明之文件，並註明無法提出原本之原因及簽名以辦理結報，無須另行填具支出證明單；如不能取得支出憑證影本或其他可資證</w:t>
      </w:r>
      <w:r>
        <w:t>明之文件者，可依政府支出憑證處理要點格式</w:t>
      </w:r>
      <w:proofErr w:type="gramStart"/>
      <w:r>
        <w:t>一</w:t>
      </w:r>
      <w:proofErr w:type="gramEnd"/>
      <w:r>
        <w:t>開具支</w:t>
      </w:r>
      <w:r>
        <w:rPr>
          <w:spacing w:val="-2"/>
        </w:rPr>
        <w:t>出證明單，書明不能取得之原因並簽名據以辦理結報。</w:t>
      </w:r>
    </w:p>
    <w:p w:rsidR="00D83E7C" w:rsidRDefault="001238B4">
      <w:pPr>
        <w:pStyle w:val="1"/>
        <w:spacing w:before="68"/>
        <w:ind w:left="710"/>
      </w:pPr>
      <w:bookmarkStart w:id="27" w:name="_TOC_250043"/>
      <w:bookmarkEnd w:id="27"/>
      <w:r>
        <w:rPr>
          <w:spacing w:val="-5"/>
        </w:rPr>
        <w:t>三、其他單據</w:t>
      </w:r>
    </w:p>
    <w:p w:rsidR="00D83E7C" w:rsidRDefault="001238B4">
      <w:pPr>
        <w:pStyle w:val="1"/>
        <w:spacing w:before="157" w:line="204" w:lineRule="auto"/>
        <w:ind w:right="551" w:hanging="1205"/>
        <w:jc w:val="both"/>
      </w:pPr>
      <w:bookmarkStart w:id="28" w:name="_TOC_250042"/>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3</w:t>
      </w:r>
      <w:r>
        <w:rPr>
          <w:rFonts w:ascii="Times New Roman" w:eastAsia="Times New Roman" w:hAnsi="Times New Roman"/>
          <w:spacing w:val="8"/>
          <w:w w:val="99"/>
        </w:rPr>
        <w:t>0</w:t>
      </w:r>
      <w:r>
        <w:rPr>
          <w:spacing w:val="6"/>
          <w:w w:val="99"/>
        </w:rPr>
        <w:t>：依據全國軍公教員工待遇支給要點規定，</w:t>
      </w:r>
      <w:proofErr w:type="gramStart"/>
      <w:r>
        <w:rPr>
          <w:spacing w:val="6"/>
          <w:w w:val="99"/>
        </w:rPr>
        <w:t>請領婚</w:t>
      </w:r>
      <w:proofErr w:type="gramEnd"/>
      <w:r>
        <w:rPr>
          <w:spacing w:val="6"/>
          <w:w w:val="99"/>
        </w:rPr>
        <w:t>、喪、</w:t>
      </w:r>
      <w:r>
        <w:rPr>
          <w:spacing w:val="9"/>
          <w:w w:val="99"/>
        </w:rPr>
        <w:t>生育及子女教育補助等生活津貼，</w:t>
      </w:r>
      <w:proofErr w:type="gramStart"/>
      <w:r>
        <w:rPr>
          <w:spacing w:val="9"/>
          <w:w w:val="99"/>
        </w:rPr>
        <w:t>所檢</w:t>
      </w:r>
      <w:proofErr w:type="gramEnd"/>
      <w:r>
        <w:rPr>
          <w:spacing w:val="9"/>
          <w:w w:val="99"/>
        </w:rPr>
        <w:t>附之申請表及繳</w:t>
      </w:r>
      <w:bookmarkEnd w:id="28"/>
      <w:r>
        <w:rPr>
          <w:w w:val="99"/>
        </w:rPr>
        <w:t>驗證明文件是否屬原始憑證？</w:t>
      </w:r>
    </w:p>
    <w:p w:rsidR="00D83E7C" w:rsidRDefault="001238B4">
      <w:pPr>
        <w:pStyle w:val="a3"/>
        <w:spacing w:before="44" w:line="292" w:lineRule="auto"/>
        <w:ind w:left="1704" w:right="562" w:hanging="852"/>
      </w:pPr>
      <w:r>
        <w:rPr>
          <w:rFonts w:ascii="Times New Roman" w:eastAsia="Times New Roman"/>
          <w:spacing w:val="-6"/>
        </w:rPr>
        <w:t>A30</w:t>
      </w:r>
      <w:r>
        <w:rPr>
          <w:spacing w:val="-11"/>
        </w:rPr>
        <w:t>：依全國軍公教員工待遇支給要點附表八及附表九規定，請</w:t>
      </w:r>
      <w:r>
        <w:rPr>
          <w:spacing w:val="-2"/>
        </w:rPr>
        <w:t>領各項補助應填具申請表及繳驗證明文件（如戶口名簿或戶籍謄本、收費單據等</w:t>
      </w:r>
      <w:r>
        <w:rPr>
          <w:spacing w:val="-168"/>
        </w:rPr>
        <w:t>）</w:t>
      </w:r>
      <w:r>
        <w:rPr>
          <w:spacing w:val="-4"/>
        </w:rPr>
        <w:t>，並依行政院人事行政局</w:t>
      </w:r>
      <w:r>
        <w:rPr>
          <w:spacing w:val="-2"/>
        </w:rPr>
        <w:t>（現</w:t>
      </w:r>
      <w:r>
        <w:rPr>
          <w:spacing w:val="14"/>
        </w:rPr>
        <w:t>為行政院人事行政總處</w:t>
      </w:r>
      <w:r>
        <w:t>）</w:t>
      </w:r>
      <w:r>
        <w:rPr>
          <w:rFonts w:ascii="Times New Roman" w:eastAsia="Times New Roman"/>
        </w:rPr>
        <w:t>97</w:t>
      </w:r>
      <w:r>
        <w:rPr>
          <w:rFonts w:ascii="Times New Roman" w:eastAsia="Times New Roman"/>
          <w:spacing w:val="42"/>
          <w:w w:val="150"/>
        </w:rPr>
        <w:t xml:space="preserve"> </w:t>
      </w:r>
      <w:r>
        <w:rPr>
          <w:spacing w:val="1"/>
        </w:rPr>
        <w:t>年</w:t>
      </w:r>
      <w:r>
        <w:rPr>
          <w:spacing w:val="1"/>
        </w:rPr>
        <w:t xml:space="preserve"> </w:t>
      </w:r>
      <w:r>
        <w:rPr>
          <w:rFonts w:ascii="Times New Roman" w:eastAsia="Times New Roman"/>
        </w:rPr>
        <w:t>10</w:t>
      </w:r>
      <w:r>
        <w:rPr>
          <w:rFonts w:ascii="Times New Roman" w:eastAsia="Times New Roman"/>
          <w:spacing w:val="43"/>
          <w:w w:val="150"/>
        </w:rPr>
        <w:t xml:space="preserve"> </w:t>
      </w:r>
      <w:r>
        <w:t>月</w:t>
      </w:r>
      <w:r>
        <w:t xml:space="preserve"> </w:t>
      </w:r>
      <w:r>
        <w:rPr>
          <w:rFonts w:ascii="Times New Roman" w:eastAsia="Times New Roman"/>
        </w:rPr>
        <w:t>24</w:t>
      </w:r>
      <w:r>
        <w:rPr>
          <w:rFonts w:ascii="Times New Roman" w:eastAsia="Times New Roman"/>
          <w:spacing w:val="44"/>
          <w:w w:val="150"/>
        </w:rPr>
        <w:t xml:space="preserve"> </w:t>
      </w:r>
      <w:proofErr w:type="gramStart"/>
      <w:r>
        <w:rPr>
          <w:spacing w:val="9"/>
        </w:rPr>
        <w:t>日局給字</w:t>
      </w:r>
      <w:proofErr w:type="gramEnd"/>
      <w:r>
        <w:rPr>
          <w:spacing w:val="9"/>
        </w:rPr>
        <w:t>第</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54" w:line="292" w:lineRule="auto"/>
        <w:ind w:left="1704" w:right="559"/>
      </w:pPr>
      <w:r>
        <w:rPr>
          <w:rFonts w:ascii="Times New Roman" w:eastAsia="Times New Roman"/>
        </w:rPr>
        <w:lastRenderedPageBreak/>
        <w:t>09700642541</w:t>
      </w:r>
      <w:r>
        <w:rPr>
          <w:rFonts w:ascii="Times New Roman" w:eastAsia="Times New Roman"/>
          <w:spacing w:val="-20"/>
        </w:rPr>
        <w:t xml:space="preserve"> </w:t>
      </w:r>
      <w:r>
        <w:rPr>
          <w:spacing w:val="-12"/>
        </w:rPr>
        <w:t>號函示規定，應至全國軍公教人員生活津貼</w:t>
      </w:r>
      <w:r>
        <w:rPr>
          <w:spacing w:val="-2"/>
        </w:rPr>
        <w:t>申請暨稽核系統列印具浮水印及序號之清冊，</w:t>
      </w:r>
      <w:proofErr w:type="gramStart"/>
      <w:r>
        <w:rPr>
          <w:spacing w:val="-2"/>
        </w:rPr>
        <w:t>爰</w:t>
      </w:r>
      <w:proofErr w:type="gramEnd"/>
      <w:r>
        <w:rPr>
          <w:spacing w:val="-2"/>
        </w:rPr>
        <w:t>依行政</w:t>
      </w:r>
      <w:r>
        <w:rPr>
          <w:spacing w:val="17"/>
        </w:rPr>
        <w:t>院主計總處整理之經費</w:t>
      </w:r>
      <w:proofErr w:type="gramStart"/>
      <w:r>
        <w:rPr>
          <w:spacing w:val="17"/>
        </w:rPr>
        <w:t>結報檢</w:t>
      </w:r>
      <w:proofErr w:type="gramEnd"/>
      <w:r>
        <w:rPr>
          <w:spacing w:val="17"/>
        </w:rPr>
        <w:t>附原始憑證及其他單據</w:t>
      </w:r>
      <w:r>
        <w:rPr>
          <w:spacing w:val="-18"/>
        </w:rPr>
        <w:t>表，</w:t>
      </w:r>
      <w:proofErr w:type="gramStart"/>
      <w:r>
        <w:rPr>
          <w:spacing w:val="-18"/>
        </w:rPr>
        <w:t>報支婚喪</w:t>
      </w:r>
      <w:proofErr w:type="gramEnd"/>
      <w:r>
        <w:rPr>
          <w:spacing w:val="-18"/>
        </w:rPr>
        <w:t>生育及子女教育</w:t>
      </w:r>
      <w:proofErr w:type="gramStart"/>
      <w:r>
        <w:rPr>
          <w:spacing w:val="-18"/>
        </w:rPr>
        <w:t>補助費所檢</w:t>
      </w:r>
      <w:proofErr w:type="gramEnd"/>
      <w:r>
        <w:rPr>
          <w:spacing w:val="-18"/>
        </w:rPr>
        <w:t>附之表單</w:t>
      </w:r>
      <w:r>
        <w:rPr>
          <w:spacing w:val="-2"/>
        </w:rPr>
        <w:t>（或清冊</w:t>
      </w:r>
      <w:r>
        <w:rPr>
          <w:spacing w:val="-104"/>
        </w:rPr>
        <w:t>）</w:t>
      </w:r>
      <w:r>
        <w:rPr>
          <w:spacing w:val="-13"/>
        </w:rPr>
        <w:t>為原始憑證，至申請表及繳驗證明文件列於該表其他</w:t>
      </w:r>
      <w:r>
        <w:rPr>
          <w:spacing w:val="-2"/>
        </w:rPr>
        <w:t>單據項下，非屬原始憑證之範疇。</w:t>
      </w:r>
    </w:p>
    <w:p w:rsidR="00D83E7C" w:rsidRDefault="001238B4">
      <w:pPr>
        <w:pStyle w:val="1"/>
        <w:spacing w:line="204" w:lineRule="auto"/>
        <w:ind w:left="1706" w:right="558" w:hanging="869"/>
      </w:pPr>
      <w:bookmarkStart w:id="29" w:name="_TOC_250041"/>
      <w:r>
        <w:rPr>
          <w:rFonts w:ascii="Times New Roman" w:eastAsia="Times New Roman"/>
          <w:spacing w:val="-2"/>
        </w:rPr>
        <w:t>Q31</w:t>
      </w:r>
      <w:bookmarkEnd w:id="29"/>
      <w:r>
        <w:rPr>
          <w:spacing w:val="-2"/>
        </w:rPr>
        <w:t>：分攤機關可否檢附主辦機關出具之收據及載有分攤內容之公文影本辦理經費結報？</w:t>
      </w:r>
    </w:p>
    <w:p w:rsidR="00D83E7C" w:rsidRDefault="001238B4">
      <w:pPr>
        <w:pStyle w:val="2"/>
        <w:spacing w:before="42"/>
        <w:ind w:left="835"/>
        <w:rPr>
          <w:rFonts w:ascii="SimSun" w:eastAsia="SimSun"/>
        </w:rPr>
      </w:pPr>
      <w:r>
        <w:rPr>
          <w:spacing w:val="-4"/>
        </w:rPr>
        <w:t>A31</w:t>
      </w:r>
      <w:r>
        <w:rPr>
          <w:rFonts w:ascii="SimSun" w:eastAsia="SimSun"/>
          <w:spacing w:val="-4"/>
        </w:rPr>
        <w:t>：</w:t>
      </w:r>
    </w:p>
    <w:p w:rsidR="00D83E7C" w:rsidRDefault="001238B4">
      <w:pPr>
        <w:pStyle w:val="a3"/>
        <w:spacing w:before="93" w:line="292" w:lineRule="auto"/>
        <w:ind w:right="567" w:hanging="608"/>
      </w:pPr>
      <w:r>
        <w:rPr>
          <w:spacing w:val="-3"/>
        </w:rPr>
        <w:t>一、依政府支出憑證處理要點第</w:t>
      </w:r>
      <w:r>
        <w:rPr>
          <w:spacing w:val="-3"/>
        </w:rPr>
        <w:t xml:space="preserve"> </w:t>
      </w:r>
      <w:r>
        <w:rPr>
          <w:rFonts w:ascii="Times New Roman" w:eastAsia="Times New Roman"/>
        </w:rPr>
        <w:t>21</w:t>
      </w:r>
      <w:r>
        <w:rPr>
          <w:rFonts w:ascii="Times New Roman" w:eastAsia="Times New Roman"/>
          <w:spacing w:val="-12"/>
        </w:rPr>
        <w:t xml:space="preserve"> </w:t>
      </w:r>
      <w:r>
        <w:t>點規定略</w:t>
      </w:r>
      <w:proofErr w:type="gramStart"/>
      <w:r>
        <w:t>以</w:t>
      </w:r>
      <w:proofErr w:type="gramEnd"/>
      <w:r>
        <w:t>，數機關分攤</w:t>
      </w:r>
      <w:r>
        <w:rPr>
          <w:spacing w:val="-4"/>
        </w:rPr>
        <w:t>之支付款項，其支出憑證無法分割者，如由主辦機關支付廠商，其他各分攤機關應檢</w:t>
      </w:r>
      <w:r>
        <w:rPr>
          <w:spacing w:val="-4"/>
        </w:rPr>
        <w:t>附主辦機關出具之收據及支出</w:t>
      </w:r>
      <w:r>
        <w:rPr>
          <w:spacing w:val="-2"/>
        </w:rPr>
        <w:t>機關分攤表或載明其內容之公文。</w:t>
      </w:r>
    </w:p>
    <w:p w:rsidR="00D83E7C" w:rsidRDefault="001238B4">
      <w:pPr>
        <w:pStyle w:val="a3"/>
        <w:spacing w:line="292" w:lineRule="auto"/>
        <w:ind w:right="506" w:hanging="608"/>
      </w:pPr>
      <w:r>
        <w:rPr>
          <w:spacing w:val="-2"/>
        </w:rPr>
        <w:t>二、依上開規定，檢附支出機關分攤表或載明其內容之公文主要功能為核算收據金額，以佐證分攤情形。</w:t>
      </w:r>
      <w:proofErr w:type="gramStart"/>
      <w:r>
        <w:rPr>
          <w:spacing w:val="-2"/>
        </w:rPr>
        <w:t>爰</w:t>
      </w:r>
      <w:proofErr w:type="gramEnd"/>
      <w:r>
        <w:rPr>
          <w:spacing w:val="-2"/>
        </w:rPr>
        <w:t>分攤機關如已檢附主辦機關出具之收據，及載明總金額、分攤機關、分攤基準及金額等之公文影本，因該公文影本已可證明分攤之情形，可據以辦理經費結報。</w:t>
      </w:r>
    </w:p>
    <w:p w:rsidR="00D83E7C" w:rsidRDefault="001238B4">
      <w:pPr>
        <w:pStyle w:val="1"/>
        <w:spacing w:before="134" w:line="204" w:lineRule="auto"/>
        <w:ind w:right="551" w:hanging="1205"/>
        <w:jc w:val="both"/>
      </w:pPr>
      <w:bookmarkStart w:id="30" w:name="_TOC_250040"/>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3</w:t>
      </w:r>
      <w:r>
        <w:rPr>
          <w:rFonts w:ascii="Times New Roman" w:eastAsia="Times New Roman" w:hAnsi="Times New Roman"/>
          <w:spacing w:val="8"/>
          <w:w w:val="99"/>
        </w:rPr>
        <w:t>2</w:t>
      </w:r>
      <w:r>
        <w:rPr>
          <w:spacing w:val="6"/>
          <w:w w:val="99"/>
        </w:rPr>
        <w:t>：數機關分攤之支付款項，其支出憑證無法分割者，如由</w:t>
      </w:r>
      <w:r>
        <w:rPr>
          <w:spacing w:val="9"/>
          <w:w w:val="99"/>
        </w:rPr>
        <w:t>主辦機關支付廠商者，分攤機關是否須向主辦機關索取</w:t>
      </w:r>
      <w:bookmarkEnd w:id="30"/>
      <w:r>
        <w:rPr>
          <w:w w:val="99"/>
        </w:rPr>
        <w:t>完整支出憑證、採購文件等影本辦理經費結報？</w:t>
      </w:r>
    </w:p>
    <w:p w:rsidR="00D83E7C" w:rsidRDefault="001238B4">
      <w:pPr>
        <w:pStyle w:val="a3"/>
        <w:spacing w:before="44" w:line="292" w:lineRule="auto"/>
        <w:ind w:right="566" w:hanging="848"/>
      </w:pPr>
      <w:r>
        <w:rPr>
          <w:rFonts w:ascii="Times New Roman" w:eastAsia="Times New Roman"/>
        </w:rPr>
        <w:t>A32</w:t>
      </w:r>
      <w:r>
        <w:rPr>
          <w:spacing w:val="-3"/>
        </w:rPr>
        <w:t>：依政府支出憑證處理要點第</w:t>
      </w:r>
      <w:r>
        <w:rPr>
          <w:spacing w:val="-3"/>
        </w:rPr>
        <w:t xml:space="preserve"> </w:t>
      </w:r>
      <w:r>
        <w:rPr>
          <w:rFonts w:ascii="Times New Roman" w:eastAsia="Times New Roman"/>
        </w:rPr>
        <w:t>21</w:t>
      </w:r>
      <w:r>
        <w:rPr>
          <w:rFonts w:ascii="Times New Roman" w:eastAsia="Times New Roman"/>
          <w:spacing w:val="-2"/>
        </w:rPr>
        <w:t xml:space="preserve"> </w:t>
      </w:r>
      <w:r>
        <w:t>點規定略</w:t>
      </w:r>
      <w:proofErr w:type="gramStart"/>
      <w:r>
        <w:t>以</w:t>
      </w:r>
      <w:proofErr w:type="gramEnd"/>
      <w:r>
        <w:t>，數機關分攤</w:t>
      </w:r>
      <w:r>
        <w:rPr>
          <w:spacing w:val="-4"/>
        </w:rPr>
        <w:t>之支付款項，其支出憑證無法分割者，如由主辦機關支付廠商，其他各分攤機關應檢附主辦機關出具之收據及支出機關分攤表或載明其內容之公文。</w:t>
      </w:r>
      <w:proofErr w:type="gramStart"/>
      <w:r>
        <w:rPr>
          <w:spacing w:val="-4"/>
        </w:rPr>
        <w:t>爰</w:t>
      </w:r>
      <w:proofErr w:type="gramEnd"/>
      <w:r>
        <w:rPr>
          <w:spacing w:val="-4"/>
        </w:rPr>
        <w:t>依上開規定，分攤機關除檢附主辦機關出具之收據外，得分別以支出機關分攤表或載明其內容之公文辦理經費結報，</w:t>
      </w:r>
      <w:proofErr w:type="gramStart"/>
      <w:r>
        <w:rPr>
          <w:spacing w:val="-4"/>
        </w:rPr>
        <w:t>免另</w:t>
      </w:r>
      <w:proofErr w:type="gramEnd"/>
      <w:r>
        <w:rPr>
          <w:spacing w:val="-4"/>
        </w:rPr>
        <w:t>檢附完整支出</w:t>
      </w:r>
      <w:r>
        <w:rPr>
          <w:spacing w:val="-2"/>
        </w:rPr>
        <w:t>憑證、採購文件等影本。</w:t>
      </w:r>
    </w:p>
    <w:p w:rsidR="00D83E7C" w:rsidRDefault="00D83E7C">
      <w:pPr>
        <w:pStyle w:val="a3"/>
        <w:spacing w:line="292" w:lineRule="auto"/>
        <w:sectPr w:rsidR="00D83E7C">
          <w:pgSz w:w="11910" w:h="16840"/>
          <w:pgMar w:top="860" w:right="992" w:bottom="1200" w:left="850" w:header="0" w:footer="1010" w:gutter="0"/>
          <w:cols w:space="720"/>
        </w:sectPr>
      </w:pPr>
    </w:p>
    <w:p w:rsidR="00D83E7C" w:rsidRDefault="001238B4">
      <w:pPr>
        <w:pStyle w:val="1"/>
        <w:spacing w:before="0" w:line="535" w:lineRule="exact"/>
        <w:ind w:left="415"/>
      </w:pPr>
      <w:bookmarkStart w:id="31" w:name="_TOC_250039"/>
      <w:r>
        <w:lastRenderedPageBreak/>
        <w:t>◎</w:t>
      </w:r>
      <w:r>
        <w:rPr>
          <w:rFonts w:ascii="Times New Roman" w:eastAsia="Times New Roman" w:hAnsi="Times New Roman"/>
        </w:rPr>
        <w:t>Q33</w:t>
      </w:r>
      <w:bookmarkEnd w:id="31"/>
      <w:r>
        <w:rPr>
          <w:spacing w:val="-1"/>
        </w:rPr>
        <w:t>：採購案經費報支時，核准簽案是否須為正本？</w:t>
      </w:r>
    </w:p>
    <w:p w:rsidR="00D83E7C" w:rsidRDefault="001238B4">
      <w:pPr>
        <w:pStyle w:val="a3"/>
        <w:spacing w:before="19" w:line="292" w:lineRule="auto"/>
        <w:ind w:right="488" w:hanging="848"/>
      </w:pPr>
      <w:r>
        <w:rPr>
          <w:rFonts w:ascii="Times New Roman" w:eastAsia="Times New Roman"/>
          <w:spacing w:val="-2"/>
        </w:rPr>
        <w:t>A33</w:t>
      </w:r>
      <w:r>
        <w:rPr>
          <w:spacing w:val="-2"/>
        </w:rPr>
        <w:t>：依行政院主計總處整理之經費</w:t>
      </w:r>
      <w:proofErr w:type="gramStart"/>
      <w:r>
        <w:rPr>
          <w:spacing w:val="-2"/>
        </w:rPr>
        <w:t>結報檢附</w:t>
      </w:r>
      <w:proofErr w:type="gramEnd"/>
      <w:r>
        <w:rPr>
          <w:spacing w:val="-2"/>
        </w:rPr>
        <w:t>原始憑證及其他單據表，</w:t>
      </w:r>
      <w:proofErr w:type="gramStart"/>
      <w:r>
        <w:rPr>
          <w:spacing w:val="-2"/>
        </w:rPr>
        <w:t>採購類報</w:t>
      </w:r>
      <w:proofErr w:type="gramEnd"/>
      <w:r>
        <w:rPr>
          <w:spacing w:val="-2"/>
        </w:rPr>
        <w:t>支</w:t>
      </w:r>
      <w:proofErr w:type="gramStart"/>
      <w:r>
        <w:rPr>
          <w:spacing w:val="-2"/>
        </w:rPr>
        <w:t>項目所檢</w:t>
      </w:r>
      <w:proofErr w:type="gramEnd"/>
      <w:r>
        <w:rPr>
          <w:spacing w:val="-2"/>
        </w:rPr>
        <w:t>附之請購單或核准文件影本屬其他單據，非屬原始憑證，復依該項目備註說明，請購單或核准文件影本已納入契約副（抄）本之主要內容者，得</w:t>
      </w:r>
      <w:r>
        <w:rPr>
          <w:spacing w:val="-21"/>
        </w:rPr>
        <w:t>免檢附。基於採購案經費報支時，核准簽案係屬其他單據，</w:t>
      </w:r>
      <w:r>
        <w:rPr>
          <w:spacing w:val="-2"/>
        </w:rPr>
        <w:t>機關如須</w:t>
      </w:r>
      <w:proofErr w:type="gramStart"/>
      <w:r>
        <w:rPr>
          <w:spacing w:val="-2"/>
        </w:rPr>
        <w:t>檢附者</w:t>
      </w:r>
      <w:proofErr w:type="gramEnd"/>
      <w:r>
        <w:rPr>
          <w:spacing w:val="-2"/>
        </w:rPr>
        <w:t>，免附正本。</w:t>
      </w:r>
    </w:p>
    <w:p w:rsidR="00D83E7C" w:rsidRDefault="001238B4">
      <w:pPr>
        <w:pStyle w:val="1"/>
        <w:spacing w:line="204" w:lineRule="auto"/>
        <w:ind w:right="550" w:hanging="1205"/>
        <w:jc w:val="both"/>
      </w:pPr>
      <w:r>
        <w:rPr>
          <w:spacing w:val="-2"/>
        </w:rPr>
        <w:t>◎</w:t>
      </w:r>
      <w:r>
        <w:rPr>
          <w:rFonts w:ascii="Times New Roman" w:eastAsia="Times New Roman" w:hAnsi="Times New Roman"/>
          <w:spacing w:val="-2"/>
        </w:rPr>
        <w:t>Q34</w:t>
      </w:r>
      <w:r>
        <w:rPr>
          <w:spacing w:val="-2"/>
        </w:rPr>
        <w:t>：機關辦理採購案件時，會計人員除於簽案上會章外，是否</w:t>
      </w:r>
      <w:r>
        <w:rPr>
          <w:spacing w:val="-8"/>
        </w:rPr>
        <w:t>須於採購案之工程預算書</w:t>
      </w:r>
      <w:r>
        <w:rPr>
          <w:spacing w:val="-2"/>
        </w:rPr>
        <w:t>（圖</w:t>
      </w:r>
      <w:r>
        <w:rPr>
          <w:spacing w:val="-63"/>
        </w:rPr>
        <w:t>）</w:t>
      </w:r>
      <w:r>
        <w:rPr>
          <w:spacing w:val="-2"/>
        </w:rPr>
        <w:t>及工程決算書等採購文件</w:t>
      </w:r>
      <w:r>
        <w:t>核章？又經費</w:t>
      </w:r>
      <w:proofErr w:type="gramStart"/>
      <w:r>
        <w:t>結報時</w:t>
      </w:r>
      <w:proofErr w:type="gramEnd"/>
      <w:r>
        <w:t>，是否須檢附契約給付條件所定廠</w:t>
      </w:r>
      <w:r>
        <w:rPr>
          <w:spacing w:val="-24"/>
        </w:rPr>
        <w:t>商須交付文件</w:t>
      </w:r>
      <w:r>
        <w:rPr>
          <w:spacing w:val="-2"/>
        </w:rPr>
        <w:t>（如操作手冊、系統測試紀錄、工程結算書圖等）</w:t>
      </w:r>
      <w:proofErr w:type="gramStart"/>
      <w:r>
        <w:rPr>
          <w:spacing w:val="-2"/>
        </w:rPr>
        <w:t>送</w:t>
      </w:r>
      <w:proofErr w:type="gramEnd"/>
      <w:r>
        <w:rPr>
          <w:spacing w:val="-2"/>
        </w:rPr>
        <w:t>主（會）計單位</w:t>
      </w:r>
      <w:r>
        <w:rPr>
          <w:spacing w:val="-2"/>
        </w:rPr>
        <w:t>？</w:t>
      </w:r>
    </w:p>
    <w:p w:rsidR="00D83E7C" w:rsidRDefault="001238B4">
      <w:pPr>
        <w:pStyle w:val="2"/>
        <w:rPr>
          <w:rFonts w:ascii="SimSun" w:eastAsia="SimSun"/>
        </w:rPr>
      </w:pPr>
      <w:r>
        <w:rPr>
          <w:spacing w:val="-4"/>
        </w:rPr>
        <w:t>A34</w:t>
      </w:r>
      <w:r>
        <w:rPr>
          <w:rFonts w:ascii="SimSun" w:eastAsia="SimSun"/>
          <w:spacing w:val="-4"/>
        </w:rPr>
        <w:t>：</w:t>
      </w:r>
    </w:p>
    <w:p w:rsidR="00D83E7C" w:rsidRDefault="001238B4">
      <w:pPr>
        <w:pStyle w:val="a3"/>
        <w:spacing w:before="89" w:line="292" w:lineRule="auto"/>
        <w:ind w:left="1562" w:right="506" w:hanging="641"/>
      </w:pPr>
      <w:r>
        <w:rPr>
          <w:spacing w:val="-2"/>
        </w:rPr>
        <w:t>一、有關機關辦理採購案件時，會計人員除於簽案上會章外，是否須於採購案之工程預算書（圖）及工程決算書等採購文件核章，說明如下：</w:t>
      </w:r>
    </w:p>
    <w:p w:rsidR="00D83E7C" w:rsidRDefault="001238B4">
      <w:pPr>
        <w:pStyle w:val="a3"/>
        <w:spacing w:line="292" w:lineRule="auto"/>
        <w:ind w:left="2208" w:right="565" w:hanging="924"/>
      </w:pPr>
      <w:r>
        <w:t>（一）</w:t>
      </w:r>
      <w:r>
        <w:rPr>
          <w:spacing w:val="-8"/>
        </w:rPr>
        <w:t>會計法第</w:t>
      </w:r>
      <w:r>
        <w:rPr>
          <w:spacing w:val="-8"/>
        </w:rPr>
        <w:t xml:space="preserve"> </w:t>
      </w:r>
      <w:r>
        <w:rPr>
          <w:rFonts w:ascii="Times New Roman" w:eastAsia="Times New Roman"/>
        </w:rPr>
        <w:t>95</w:t>
      </w:r>
      <w:r>
        <w:t>、</w:t>
      </w:r>
      <w:r>
        <w:rPr>
          <w:rFonts w:ascii="Times New Roman" w:eastAsia="Times New Roman"/>
        </w:rPr>
        <w:t>96</w:t>
      </w:r>
      <w:r>
        <w:rPr>
          <w:rFonts w:ascii="Times New Roman" w:eastAsia="Times New Roman"/>
          <w:spacing w:val="-20"/>
        </w:rPr>
        <w:t xml:space="preserve"> </w:t>
      </w:r>
      <w:r>
        <w:rPr>
          <w:spacing w:val="-20"/>
        </w:rPr>
        <w:t>及</w:t>
      </w:r>
      <w:r>
        <w:rPr>
          <w:spacing w:val="-20"/>
        </w:rPr>
        <w:t xml:space="preserve"> </w:t>
      </w:r>
      <w:r>
        <w:rPr>
          <w:rFonts w:ascii="Times New Roman" w:eastAsia="Times New Roman"/>
        </w:rPr>
        <w:t>103</w:t>
      </w:r>
      <w:r>
        <w:rPr>
          <w:rFonts w:ascii="Times New Roman" w:eastAsia="Times New Roman"/>
          <w:spacing w:val="-20"/>
        </w:rPr>
        <w:t xml:space="preserve"> </w:t>
      </w:r>
      <w:r>
        <w:t>條，以及內部審核處理準則</w:t>
      </w:r>
      <w:r>
        <w:rPr>
          <w:spacing w:val="-20"/>
        </w:rPr>
        <w:t>第</w:t>
      </w:r>
      <w:r>
        <w:rPr>
          <w:spacing w:val="-20"/>
        </w:rPr>
        <w:t xml:space="preserve"> </w:t>
      </w:r>
      <w:r>
        <w:rPr>
          <w:rFonts w:ascii="Times New Roman" w:eastAsia="Times New Roman"/>
        </w:rPr>
        <w:t>2</w:t>
      </w:r>
      <w:r>
        <w:t>、</w:t>
      </w:r>
      <w:r>
        <w:rPr>
          <w:rFonts w:ascii="Times New Roman" w:eastAsia="Times New Roman"/>
        </w:rPr>
        <w:t>12</w:t>
      </w:r>
      <w:r>
        <w:t>、</w:t>
      </w:r>
      <w:r>
        <w:rPr>
          <w:rFonts w:ascii="Times New Roman" w:eastAsia="Times New Roman"/>
        </w:rPr>
        <w:t>16</w:t>
      </w:r>
      <w:r>
        <w:rPr>
          <w:rFonts w:ascii="Times New Roman" w:eastAsia="Times New Roman"/>
          <w:spacing w:val="-20"/>
        </w:rPr>
        <w:t xml:space="preserve"> </w:t>
      </w:r>
      <w:r>
        <w:rPr>
          <w:spacing w:val="-20"/>
        </w:rPr>
        <w:t>及</w:t>
      </w:r>
      <w:r>
        <w:rPr>
          <w:spacing w:val="-20"/>
        </w:rPr>
        <w:t xml:space="preserve"> </w:t>
      </w:r>
      <w:r>
        <w:rPr>
          <w:rFonts w:ascii="Times New Roman" w:eastAsia="Times New Roman"/>
        </w:rPr>
        <w:t>24</w:t>
      </w:r>
      <w:r>
        <w:rPr>
          <w:rFonts w:ascii="Times New Roman" w:eastAsia="Times New Roman"/>
          <w:spacing w:val="-6"/>
        </w:rPr>
        <w:t xml:space="preserve"> </w:t>
      </w:r>
      <w:r>
        <w:t>條規定，會計人員應注意採購案</w:t>
      </w:r>
      <w:r>
        <w:rPr>
          <w:spacing w:val="-4"/>
        </w:rPr>
        <w:t>件有無預算及是否與所定用途符合，有無於事前依照規定程序陳經核准，並於招標前審核投標須知、契約草案涉及財務收支事項，是否依照政府採購法規定程序辦理，以及款項之支付是否與採購契約相符等，但涉及非會計專業規定、實質或技術性事項，應由業務</w:t>
      </w:r>
      <w:r>
        <w:rPr>
          <w:spacing w:val="-2"/>
        </w:rPr>
        <w:t>主辦單位負責辦理。</w:t>
      </w:r>
    </w:p>
    <w:p w:rsidR="00D83E7C" w:rsidRDefault="001238B4">
      <w:pPr>
        <w:pStyle w:val="a3"/>
        <w:spacing w:line="292" w:lineRule="auto"/>
        <w:ind w:left="2208" w:right="564" w:hanging="924"/>
      </w:pPr>
      <w:r>
        <w:rPr>
          <w:spacing w:val="-2"/>
        </w:rPr>
        <w:t>（二）</w:t>
      </w:r>
      <w:r>
        <w:rPr>
          <w:spacing w:val="-11"/>
        </w:rPr>
        <w:t>會計人員審核採購案件時，依上開會計法及內部審核</w:t>
      </w:r>
      <w:r>
        <w:rPr>
          <w:spacing w:val="-4"/>
        </w:rPr>
        <w:t>處理準則，就採購案之金額是否在預算範圍內等應注意事項進行書面審核後，於簽案上會章，即已符合相</w:t>
      </w:r>
      <w:r>
        <w:rPr>
          <w:spacing w:val="-6"/>
        </w:rPr>
        <w:t>關法規之規定，無須於工程預算書（圖）</w:t>
      </w:r>
      <w:r>
        <w:rPr>
          <w:spacing w:val="-7"/>
        </w:rPr>
        <w:t>及工程決算</w:t>
      </w:r>
    </w:p>
    <w:p w:rsidR="00D83E7C" w:rsidRDefault="00D83E7C">
      <w:pPr>
        <w:pStyle w:val="a3"/>
        <w:spacing w:line="292" w:lineRule="auto"/>
        <w:sectPr w:rsidR="00D83E7C">
          <w:pgSz w:w="11910" w:h="16840"/>
          <w:pgMar w:top="860" w:right="992" w:bottom="1200" w:left="850" w:header="0" w:footer="1010" w:gutter="0"/>
          <w:cols w:space="720"/>
        </w:sectPr>
      </w:pPr>
    </w:p>
    <w:p w:rsidR="00D83E7C" w:rsidRDefault="001238B4">
      <w:pPr>
        <w:pStyle w:val="a3"/>
        <w:spacing w:before="14" w:line="292" w:lineRule="auto"/>
        <w:ind w:left="2208" w:right="566"/>
        <w:jc w:val="left"/>
      </w:pPr>
      <w:r>
        <w:rPr>
          <w:spacing w:val="-4"/>
        </w:rPr>
        <w:lastRenderedPageBreak/>
        <w:t>書等採購文件核章，但發現有違反法令情形者，仍得</w:t>
      </w:r>
      <w:r>
        <w:rPr>
          <w:spacing w:val="-2"/>
        </w:rPr>
        <w:t>提出意見，並請業務單位</w:t>
      </w:r>
      <w:proofErr w:type="gramStart"/>
      <w:r>
        <w:rPr>
          <w:spacing w:val="-2"/>
        </w:rPr>
        <w:t>釐</w:t>
      </w:r>
      <w:proofErr w:type="gramEnd"/>
      <w:r>
        <w:rPr>
          <w:spacing w:val="-2"/>
        </w:rPr>
        <w:t>明。</w:t>
      </w:r>
    </w:p>
    <w:p w:rsidR="00D83E7C" w:rsidRDefault="001238B4">
      <w:pPr>
        <w:pStyle w:val="a3"/>
        <w:spacing w:line="292" w:lineRule="auto"/>
        <w:ind w:left="1562" w:right="504" w:hanging="641"/>
      </w:pPr>
      <w:r>
        <w:rPr>
          <w:spacing w:val="-2"/>
        </w:rPr>
        <w:t>二、契約如將廠商須交付文件（如操作手冊、系統測試紀錄、工程結算書圖等）納入契約價金給付條件，審認該等文件</w:t>
      </w:r>
      <w:r>
        <w:rPr>
          <w:spacing w:val="10"/>
        </w:rPr>
        <w:t>係屬業務單位職責，倘業務單位已將上開文件另案簽陳</w:t>
      </w:r>
      <w:r>
        <w:rPr>
          <w:spacing w:val="-2"/>
        </w:rPr>
        <w:t>者，其辦理經費</w:t>
      </w:r>
      <w:proofErr w:type="gramStart"/>
      <w:r>
        <w:rPr>
          <w:spacing w:val="-2"/>
        </w:rPr>
        <w:t>結報時</w:t>
      </w:r>
      <w:proofErr w:type="gramEnd"/>
      <w:r>
        <w:rPr>
          <w:spacing w:val="-2"/>
        </w:rPr>
        <w:t>，得以該核准</w:t>
      </w:r>
      <w:proofErr w:type="gramStart"/>
      <w:r>
        <w:rPr>
          <w:spacing w:val="-2"/>
        </w:rPr>
        <w:t>簽案影</w:t>
      </w:r>
      <w:proofErr w:type="gramEnd"/>
      <w:r>
        <w:rPr>
          <w:spacing w:val="-2"/>
        </w:rPr>
        <w:t>本（視需要加註公文文號）</w:t>
      </w:r>
      <w:proofErr w:type="gramStart"/>
      <w:r>
        <w:rPr>
          <w:spacing w:val="-2"/>
        </w:rPr>
        <w:t>送</w:t>
      </w:r>
      <w:proofErr w:type="gramEnd"/>
      <w:r>
        <w:rPr>
          <w:spacing w:val="-2"/>
        </w:rPr>
        <w:t>主（會）計單位辦理結報作業，無須再檢附廠商交付文件。</w:t>
      </w:r>
    </w:p>
    <w:p w:rsidR="00D83E7C" w:rsidRDefault="001238B4">
      <w:pPr>
        <w:pStyle w:val="1"/>
        <w:spacing w:before="69"/>
        <w:ind w:left="693"/>
      </w:pPr>
      <w:r>
        <w:rPr>
          <w:rFonts w:ascii="Times New Roman" w:eastAsia="Times New Roman"/>
          <w:spacing w:val="-4"/>
        </w:rPr>
        <w:t>Q35</w:t>
      </w:r>
      <w:r>
        <w:rPr>
          <w:spacing w:val="-5"/>
        </w:rPr>
        <w:t>：報支便當費是否要檢附會議簽到單或會議紀錄？</w:t>
      </w:r>
    </w:p>
    <w:p w:rsidR="00D83E7C" w:rsidRDefault="001238B4">
      <w:pPr>
        <w:pStyle w:val="a3"/>
        <w:spacing w:before="22" w:line="292" w:lineRule="auto"/>
        <w:ind w:right="561" w:hanging="848"/>
      </w:pPr>
      <w:r>
        <w:rPr>
          <w:rFonts w:ascii="Times New Roman" w:eastAsia="Times New Roman"/>
        </w:rPr>
        <w:t>A35</w:t>
      </w:r>
      <w:r>
        <w:rPr>
          <w:spacing w:val="-5"/>
        </w:rPr>
        <w:t>：行政院主計總處</w:t>
      </w:r>
      <w:r>
        <w:rPr>
          <w:spacing w:val="-5"/>
        </w:rPr>
        <w:t xml:space="preserve"> </w:t>
      </w:r>
      <w:r>
        <w:rPr>
          <w:rFonts w:ascii="Times New Roman" w:eastAsia="Times New Roman"/>
        </w:rPr>
        <w:t>89</w:t>
      </w:r>
      <w:r>
        <w:rPr>
          <w:rFonts w:ascii="Times New Roman" w:eastAsia="Times New Roman"/>
          <w:spacing w:val="-20"/>
        </w:rPr>
        <w:t xml:space="preserve"> </w:t>
      </w:r>
      <w:r>
        <w:rPr>
          <w:spacing w:val="-20"/>
        </w:rPr>
        <w:t>年</w:t>
      </w:r>
      <w:r>
        <w:rPr>
          <w:spacing w:val="-20"/>
        </w:rPr>
        <w:t xml:space="preserve"> </w:t>
      </w:r>
      <w:r>
        <w:rPr>
          <w:rFonts w:ascii="Times New Roman" w:eastAsia="Times New Roman"/>
        </w:rPr>
        <w:t>8</w:t>
      </w:r>
      <w:r>
        <w:rPr>
          <w:rFonts w:ascii="Times New Roman" w:eastAsia="Times New Roman"/>
          <w:spacing w:val="-20"/>
        </w:rPr>
        <w:t xml:space="preserve"> </w:t>
      </w:r>
      <w:r>
        <w:rPr>
          <w:spacing w:val="-20"/>
        </w:rPr>
        <w:t>月</w:t>
      </w:r>
      <w:r>
        <w:rPr>
          <w:spacing w:val="-20"/>
        </w:rPr>
        <w:t xml:space="preserve"> </w:t>
      </w:r>
      <w:r>
        <w:rPr>
          <w:rFonts w:ascii="Times New Roman" w:eastAsia="Times New Roman"/>
        </w:rPr>
        <w:t>29</w:t>
      </w:r>
      <w:r>
        <w:rPr>
          <w:rFonts w:ascii="Times New Roman" w:eastAsia="Times New Roman"/>
          <w:spacing w:val="-20"/>
        </w:rPr>
        <w:t xml:space="preserve"> </w:t>
      </w:r>
      <w:r>
        <w:rPr>
          <w:spacing w:val="-14"/>
        </w:rPr>
        <w:t>日台</w:t>
      </w:r>
      <w:r>
        <w:rPr>
          <w:spacing w:val="-14"/>
        </w:rPr>
        <w:t xml:space="preserve"> </w:t>
      </w:r>
      <w:r>
        <w:rPr>
          <w:rFonts w:ascii="Times New Roman" w:eastAsia="Times New Roman"/>
        </w:rPr>
        <w:t>89</w:t>
      </w:r>
      <w:r>
        <w:rPr>
          <w:rFonts w:ascii="Times New Roman" w:eastAsia="Times New Roman"/>
          <w:spacing w:val="-17"/>
        </w:rPr>
        <w:t xml:space="preserve"> </w:t>
      </w:r>
      <w:r>
        <w:rPr>
          <w:spacing w:val="-7"/>
        </w:rPr>
        <w:t>處會三字第</w:t>
      </w:r>
      <w:r>
        <w:rPr>
          <w:spacing w:val="-7"/>
        </w:rPr>
        <w:t xml:space="preserve"> </w:t>
      </w:r>
      <w:r>
        <w:rPr>
          <w:rFonts w:ascii="Times New Roman" w:eastAsia="Times New Roman"/>
        </w:rPr>
        <w:t>13494</w:t>
      </w:r>
      <w:r>
        <w:rPr>
          <w:spacing w:val="-4"/>
        </w:rPr>
        <w:t>號函略</w:t>
      </w:r>
      <w:proofErr w:type="gramStart"/>
      <w:r>
        <w:rPr>
          <w:spacing w:val="-4"/>
        </w:rPr>
        <w:t>以</w:t>
      </w:r>
      <w:proofErr w:type="gramEnd"/>
      <w:r>
        <w:rPr>
          <w:spacing w:val="-4"/>
        </w:rPr>
        <w:t>，開會食用便當者之名單、開會通知等，均可免再併入作為核銷之原始憑證。現如仍有要求，並非共同性</w:t>
      </w:r>
      <w:r>
        <w:rPr>
          <w:spacing w:val="-2"/>
        </w:rPr>
        <w:t>規範之規定，</w:t>
      </w:r>
      <w:proofErr w:type="gramStart"/>
      <w:r>
        <w:rPr>
          <w:spacing w:val="-2"/>
        </w:rPr>
        <w:t>爰</w:t>
      </w:r>
      <w:proofErr w:type="gramEnd"/>
      <w:r>
        <w:rPr>
          <w:spacing w:val="-2"/>
        </w:rPr>
        <w:t>機關宜就其必要性適時</w:t>
      </w:r>
      <w:proofErr w:type="gramStart"/>
      <w:r>
        <w:rPr>
          <w:spacing w:val="-2"/>
        </w:rPr>
        <w:t>檢討妥</w:t>
      </w:r>
      <w:proofErr w:type="gramEnd"/>
      <w:r>
        <w:rPr>
          <w:spacing w:val="-2"/>
        </w:rPr>
        <w:t>處。</w:t>
      </w:r>
    </w:p>
    <w:p w:rsidR="00D83E7C" w:rsidRDefault="001238B4">
      <w:pPr>
        <w:pStyle w:val="1"/>
        <w:spacing w:before="70"/>
        <w:ind w:left="693"/>
      </w:pPr>
      <w:bookmarkStart w:id="32" w:name="_TOC_250038"/>
      <w:r>
        <w:rPr>
          <w:rFonts w:ascii="Times New Roman" w:eastAsia="Times New Roman"/>
          <w:spacing w:val="-4"/>
        </w:rPr>
        <w:t>Q36</w:t>
      </w:r>
      <w:bookmarkEnd w:id="32"/>
      <w:r>
        <w:rPr>
          <w:spacing w:val="-5"/>
        </w:rPr>
        <w:t>：印刷費是否要檢附樣張？</w:t>
      </w:r>
    </w:p>
    <w:p w:rsidR="00D83E7C" w:rsidRDefault="001238B4">
      <w:pPr>
        <w:pStyle w:val="a3"/>
        <w:spacing w:before="19" w:line="292" w:lineRule="auto"/>
        <w:ind w:right="561" w:hanging="848"/>
      </w:pPr>
      <w:r>
        <w:rPr>
          <w:rFonts w:ascii="Times New Roman" w:eastAsia="Times New Roman"/>
        </w:rPr>
        <w:t>A36</w:t>
      </w:r>
      <w:r>
        <w:rPr>
          <w:spacing w:val="-5"/>
        </w:rPr>
        <w:t>：行政院主計總處</w:t>
      </w:r>
      <w:r>
        <w:rPr>
          <w:spacing w:val="-5"/>
        </w:rPr>
        <w:t xml:space="preserve"> </w:t>
      </w:r>
      <w:r>
        <w:rPr>
          <w:rFonts w:ascii="Times New Roman" w:eastAsia="Times New Roman"/>
        </w:rPr>
        <w:t>89</w:t>
      </w:r>
      <w:r>
        <w:rPr>
          <w:rFonts w:ascii="Times New Roman" w:eastAsia="Times New Roman"/>
          <w:spacing w:val="-20"/>
        </w:rPr>
        <w:t xml:space="preserve"> </w:t>
      </w:r>
      <w:r>
        <w:rPr>
          <w:spacing w:val="-20"/>
        </w:rPr>
        <w:t>年</w:t>
      </w:r>
      <w:r>
        <w:rPr>
          <w:spacing w:val="-20"/>
        </w:rPr>
        <w:t xml:space="preserve"> </w:t>
      </w:r>
      <w:r>
        <w:rPr>
          <w:rFonts w:ascii="Times New Roman" w:eastAsia="Times New Roman"/>
        </w:rPr>
        <w:t>8</w:t>
      </w:r>
      <w:r>
        <w:rPr>
          <w:rFonts w:ascii="Times New Roman" w:eastAsia="Times New Roman"/>
          <w:spacing w:val="-20"/>
        </w:rPr>
        <w:t xml:space="preserve"> </w:t>
      </w:r>
      <w:r>
        <w:rPr>
          <w:spacing w:val="-20"/>
        </w:rPr>
        <w:t>月</w:t>
      </w:r>
      <w:r>
        <w:rPr>
          <w:spacing w:val="-20"/>
        </w:rPr>
        <w:t xml:space="preserve"> </w:t>
      </w:r>
      <w:r>
        <w:rPr>
          <w:rFonts w:ascii="Times New Roman" w:eastAsia="Times New Roman"/>
        </w:rPr>
        <w:t>29</w:t>
      </w:r>
      <w:r>
        <w:rPr>
          <w:rFonts w:ascii="Times New Roman" w:eastAsia="Times New Roman"/>
          <w:spacing w:val="-20"/>
        </w:rPr>
        <w:t xml:space="preserve"> </w:t>
      </w:r>
      <w:r>
        <w:rPr>
          <w:spacing w:val="-14"/>
        </w:rPr>
        <w:t>日台</w:t>
      </w:r>
      <w:r>
        <w:rPr>
          <w:spacing w:val="-14"/>
        </w:rPr>
        <w:t xml:space="preserve"> </w:t>
      </w:r>
      <w:r>
        <w:rPr>
          <w:rFonts w:ascii="Times New Roman" w:eastAsia="Times New Roman"/>
        </w:rPr>
        <w:t>89</w:t>
      </w:r>
      <w:r>
        <w:rPr>
          <w:rFonts w:ascii="Times New Roman" w:eastAsia="Times New Roman"/>
          <w:spacing w:val="-17"/>
        </w:rPr>
        <w:t xml:space="preserve"> </w:t>
      </w:r>
      <w:r>
        <w:rPr>
          <w:spacing w:val="-7"/>
        </w:rPr>
        <w:t>處會三字第</w:t>
      </w:r>
      <w:r>
        <w:rPr>
          <w:spacing w:val="-7"/>
        </w:rPr>
        <w:t xml:space="preserve"> </w:t>
      </w:r>
      <w:r>
        <w:rPr>
          <w:rFonts w:ascii="Times New Roman" w:eastAsia="Times New Roman"/>
        </w:rPr>
        <w:t>13494</w:t>
      </w:r>
      <w:r>
        <w:rPr>
          <w:spacing w:val="-4"/>
        </w:rPr>
        <w:t>號函略</w:t>
      </w:r>
      <w:proofErr w:type="gramStart"/>
      <w:r>
        <w:rPr>
          <w:spacing w:val="-4"/>
        </w:rPr>
        <w:t>以</w:t>
      </w:r>
      <w:proofErr w:type="gramEnd"/>
      <w:r>
        <w:rPr>
          <w:spacing w:val="-4"/>
        </w:rPr>
        <w:t>，印刷費之報支無須檢附樣張或樣本。現如仍有要求，並非共同性規範之規定，</w:t>
      </w:r>
      <w:proofErr w:type="gramStart"/>
      <w:r>
        <w:rPr>
          <w:spacing w:val="-4"/>
        </w:rPr>
        <w:t>爰</w:t>
      </w:r>
      <w:proofErr w:type="gramEnd"/>
      <w:r>
        <w:rPr>
          <w:spacing w:val="-4"/>
        </w:rPr>
        <w:t>機關宜就其必要性適時</w:t>
      </w:r>
      <w:proofErr w:type="gramStart"/>
      <w:r>
        <w:rPr>
          <w:spacing w:val="-4"/>
        </w:rPr>
        <w:t>檢討妥</w:t>
      </w:r>
      <w:proofErr w:type="gramEnd"/>
      <w:r>
        <w:rPr>
          <w:spacing w:val="-4"/>
        </w:rPr>
        <w:t>處。</w:t>
      </w:r>
    </w:p>
    <w:p w:rsidR="00D83E7C" w:rsidRDefault="001238B4">
      <w:pPr>
        <w:pStyle w:val="1"/>
        <w:spacing w:before="137" w:line="204" w:lineRule="auto"/>
        <w:ind w:left="1562" w:right="551" w:hanging="869"/>
        <w:jc w:val="both"/>
      </w:pPr>
      <w:bookmarkStart w:id="33" w:name="_TOC_250037"/>
      <w:r>
        <w:rPr>
          <w:rFonts w:ascii="Times New Roman" w:eastAsia="Times New Roman"/>
          <w:spacing w:val="-4"/>
        </w:rPr>
        <w:t>Q37</w:t>
      </w:r>
      <w:r>
        <w:rPr>
          <w:spacing w:val="-4"/>
        </w:rPr>
        <w:t>：機關購買禮品（</w:t>
      </w:r>
      <w:proofErr w:type="gramStart"/>
      <w:r>
        <w:rPr>
          <w:spacing w:val="-4"/>
        </w:rPr>
        <w:t>券</w:t>
      </w:r>
      <w:proofErr w:type="gramEnd"/>
      <w:r>
        <w:rPr>
          <w:spacing w:val="-4"/>
        </w:rPr>
        <w:t>）辦理經費結報，是否須</w:t>
      </w:r>
      <w:proofErr w:type="gramStart"/>
      <w:r>
        <w:rPr>
          <w:spacing w:val="-4"/>
        </w:rPr>
        <w:t>檢附獲</w:t>
      </w:r>
      <w:proofErr w:type="gramEnd"/>
      <w:r>
        <w:rPr>
          <w:spacing w:val="-4"/>
        </w:rPr>
        <w:t>贈人員</w:t>
      </w:r>
      <w:r>
        <w:rPr>
          <w:spacing w:val="9"/>
        </w:rPr>
        <w:t>名單？又如購買數量與發放數量有落差時，可否以購買</w:t>
      </w:r>
      <w:bookmarkEnd w:id="33"/>
      <w:r>
        <w:rPr>
          <w:spacing w:val="-4"/>
        </w:rPr>
        <w:t>數量報支？</w:t>
      </w:r>
    </w:p>
    <w:p w:rsidR="00D83E7C" w:rsidRDefault="001238B4">
      <w:pPr>
        <w:pStyle w:val="2"/>
        <w:rPr>
          <w:rFonts w:ascii="SimSun" w:eastAsia="SimSun"/>
        </w:rPr>
      </w:pPr>
      <w:r>
        <w:rPr>
          <w:spacing w:val="-4"/>
        </w:rPr>
        <w:t>A37</w:t>
      </w:r>
      <w:r>
        <w:rPr>
          <w:rFonts w:ascii="SimSun" w:eastAsia="SimSun"/>
          <w:spacing w:val="-4"/>
        </w:rPr>
        <w:t>：</w:t>
      </w:r>
    </w:p>
    <w:p w:rsidR="00D83E7C" w:rsidRDefault="001238B4">
      <w:pPr>
        <w:pStyle w:val="a3"/>
        <w:spacing w:before="89" w:line="292" w:lineRule="auto"/>
        <w:ind w:left="1593" w:right="565" w:hanging="569"/>
      </w:pPr>
      <w:r>
        <w:rPr>
          <w:spacing w:val="-7"/>
        </w:rPr>
        <w:t>一、依政府支出憑證處理要點第</w:t>
      </w:r>
      <w:r>
        <w:rPr>
          <w:spacing w:val="-7"/>
        </w:rPr>
        <w:t xml:space="preserve"> </w:t>
      </w:r>
      <w:r>
        <w:rPr>
          <w:rFonts w:ascii="Times New Roman" w:eastAsia="Times New Roman"/>
          <w:spacing w:val="-4"/>
        </w:rPr>
        <w:t>2</w:t>
      </w:r>
      <w:r>
        <w:rPr>
          <w:rFonts w:ascii="Times New Roman" w:eastAsia="Times New Roman"/>
          <w:spacing w:val="-16"/>
        </w:rPr>
        <w:t xml:space="preserve"> </w:t>
      </w:r>
      <w:r>
        <w:rPr>
          <w:spacing w:val="-12"/>
        </w:rPr>
        <w:t>點及第</w:t>
      </w:r>
      <w:r>
        <w:rPr>
          <w:spacing w:val="-12"/>
        </w:rPr>
        <w:t xml:space="preserve"> </w:t>
      </w:r>
      <w:r>
        <w:rPr>
          <w:rFonts w:ascii="Times New Roman" w:eastAsia="Times New Roman"/>
          <w:spacing w:val="-4"/>
        </w:rPr>
        <w:t>16</w:t>
      </w:r>
      <w:r>
        <w:rPr>
          <w:rFonts w:ascii="Times New Roman" w:eastAsia="Times New Roman"/>
          <w:spacing w:val="-6"/>
        </w:rPr>
        <w:t xml:space="preserve"> </w:t>
      </w:r>
      <w:r>
        <w:rPr>
          <w:spacing w:val="-4"/>
        </w:rPr>
        <w:t>點規定略</w:t>
      </w:r>
      <w:proofErr w:type="gramStart"/>
      <w:r>
        <w:rPr>
          <w:spacing w:val="-4"/>
        </w:rPr>
        <w:t>以</w:t>
      </w:r>
      <w:proofErr w:type="gramEnd"/>
      <w:r>
        <w:rPr>
          <w:spacing w:val="-4"/>
        </w:rPr>
        <w:t>，支</w:t>
      </w:r>
      <w:r>
        <w:rPr>
          <w:spacing w:val="-6"/>
        </w:rPr>
        <w:t>出憑證指為證明支付事實所取得之收據、統一發票、表單或其他可資證明書據；採購案於經費</w:t>
      </w:r>
      <w:proofErr w:type="gramStart"/>
      <w:r>
        <w:rPr>
          <w:spacing w:val="-6"/>
        </w:rPr>
        <w:t>結報時</w:t>
      </w:r>
      <w:proofErr w:type="gramEnd"/>
      <w:r>
        <w:rPr>
          <w:spacing w:val="-6"/>
        </w:rPr>
        <w:t>，除應檢附支出憑證外，應檢附驗收紀錄或其他足資證明之文件；無驗收紀錄或其他足資證明之文件者，應由驗收人員於支出憑</w:t>
      </w:r>
      <w:r>
        <w:rPr>
          <w:spacing w:val="-9"/>
        </w:rPr>
        <w:t>證或原始憑</w:t>
      </w:r>
      <w:r>
        <w:rPr>
          <w:spacing w:val="-9"/>
        </w:rPr>
        <w:t>證</w:t>
      </w:r>
      <w:proofErr w:type="gramStart"/>
      <w:r>
        <w:rPr>
          <w:spacing w:val="-9"/>
        </w:rPr>
        <w:t>黏</w:t>
      </w:r>
      <w:proofErr w:type="gramEnd"/>
      <w:r>
        <w:rPr>
          <w:spacing w:val="-9"/>
        </w:rPr>
        <w:t>存單上簽名。</w:t>
      </w:r>
      <w:proofErr w:type="gramStart"/>
      <w:r>
        <w:rPr>
          <w:spacing w:val="-9"/>
        </w:rPr>
        <w:t>爰</w:t>
      </w:r>
      <w:proofErr w:type="gramEnd"/>
      <w:r>
        <w:rPr>
          <w:spacing w:val="-9"/>
        </w:rPr>
        <w:t>機關承辦</w:t>
      </w:r>
      <w:proofErr w:type="gramStart"/>
      <w:r>
        <w:rPr>
          <w:spacing w:val="-9"/>
        </w:rPr>
        <w:t>單位依簽</w:t>
      </w:r>
      <w:proofErr w:type="gramEnd"/>
      <w:r>
        <w:rPr>
          <w:spacing w:val="-9"/>
        </w:rPr>
        <w:t>准預估</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line="292" w:lineRule="auto"/>
        <w:ind w:left="1593" w:right="564"/>
      </w:pPr>
      <w:r>
        <w:rPr>
          <w:spacing w:val="-18"/>
        </w:rPr>
        <w:lastRenderedPageBreak/>
        <w:t>數量購買禮品</w:t>
      </w:r>
      <w:r>
        <w:rPr>
          <w:spacing w:val="-4"/>
        </w:rPr>
        <w:t>（</w:t>
      </w:r>
      <w:proofErr w:type="gramStart"/>
      <w:r>
        <w:rPr>
          <w:spacing w:val="-4"/>
        </w:rPr>
        <w:t>券</w:t>
      </w:r>
      <w:proofErr w:type="gramEnd"/>
      <w:r>
        <w:rPr>
          <w:spacing w:val="-202"/>
        </w:rPr>
        <w:t>）</w:t>
      </w:r>
      <w:r>
        <w:rPr>
          <w:spacing w:val="-11"/>
        </w:rPr>
        <w:t>，在已取得廠商開立之收據、發票或其</w:t>
      </w:r>
      <w:r>
        <w:rPr>
          <w:spacing w:val="-4"/>
        </w:rPr>
        <w:t>他可資</w:t>
      </w:r>
      <w:proofErr w:type="gramStart"/>
      <w:r>
        <w:rPr>
          <w:spacing w:val="-4"/>
        </w:rPr>
        <w:t>證明書據等支</w:t>
      </w:r>
      <w:proofErr w:type="gramEnd"/>
      <w:r>
        <w:rPr>
          <w:spacing w:val="-4"/>
        </w:rPr>
        <w:t>出憑證，並完成驗收之情形下，其經費結報自可就其所購買禮品（券）數量辦理經費核銷，無</w:t>
      </w:r>
      <w:r>
        <w:rPr>
          <w:spacing w:val="-2"/>
        </w:rPr>
        <w:t>須</w:t>
      </w:r>
      <w:proofErr w:type="gramStart"/>
      <w:r>
        <w:rPr>
          <w:spacing w:val="-2"/>
        </w:rPr>
        <w:t>檢附獲</w:t>
      </w:r>
      <w:proofErr w:type="gramEnd"/>
      <w:r>
        <w:rPr>
          <w:spacing w:val="-2"/>
        </w:rPr>
        <w:t>贈人員名單。</w:t>
      </w:r>
    </w:p>
    <w:p w:rsidR="00D83E7C" w:rsidRDefault="001238B4">
      <w:pPr>
        <w:pStyle w:val="a3"/>
        <w:spacing w:line="292" w:lineRule="auto"/>
        <w:ind w:left="1593" w:right="482" w:hanging="569"/>
      </w:pPr>
      <w:r>
        <w:rPr>
          <w:spacing w:val="-2"/>
          <w:sz w:val="28"/>
        </w:rPr>
        <w:t>二、</w:t>
      </w:r>
      <w:r>
        <w:rPr>
          <w:spacing w:val="-2"/>
        </w:rPr>
        <w:t>另基於所購買禮品（</w:t>
      </w:r>
      <w:proofErr w:type="gramStart"/>
      <w:r>
        <w:rPr>
          <w:spacing w:val="-2"/>
        </w:rPr>
        <w:t>券</w:t>
      </w:r>
      <w:proofErr w:type="gramEnd"/>
      <w:r>
        <w:rPr>
          <w:spacing w:val="-2"/>
        </w:rPr>
        <w:t>）係有價財物，機關宜就其支領、發放及保管等事宜建立妥善管控機制，至所發放剩餘之禮品（券</w:t>
      </w:r>
      <w:r>
        <w:rPr>
          <w:spacing w:val="-161"/>
        </w:rPr>
        <w:t>）</w:t>
      </w:r>
      <w:r>
        <w:rPr>
          <w:spacing w:val="-2"/>
        </w:rPr>
        <w:t>，則依各機關</w:t>
      </w:r>
      <w:proofErr w:type="gramStart"/>
      <w:r>
        <w:rPr>
          <w:spacing w:val="-2"/>
        </w:rPr>
        <w:t>所定管</w:t>
      </w:r>
      <w:proofErr w:type="gramEnd"/>
      <w:r>
        <w:rPr>
          <w:spacing w:val="-2"/>
        </w:rPr>
        <w:t>控機制</w:t>
      </w:r>
      <w:proofErr w:type="gramStart"/>
      <w:r>
        <w:rPr>
          <w:spacing w:val="-2"/>
        </w:rPr>
        <w:t>妥善存</w:t>
      </w:r>
      <w:proofErr w:type="gramEnd"/>
      <w:r>
        <w:rPr>
          <w:spacing w:val="-2"/>
        </w:rPr>
        <w:t>管。</w:t>
      </w:r>
    </w:p>
    <w:p w:rsidR="00D83E7C" w:rsidRDefault="001238B4">
      <w:pPr>
        <w:pStyle w:val="1"/>
        <w:spacing w:before="134" w:line="204" w:lineRule="auto"/>
        <w:ind w:right="246" w:hanging="1205"/>
      </w:pPr>
      <w:bookmarkStart w:id="34" w:name="_TOC_250036"/>
      <w:r>
        <w:rPr>
          <w:spacing w:val="-2"/>
        </w:rPr>
        <w:t>◎</w:t>
      </w:r>
      <w:r>
        <w:rPr>
          <w:rFonts w:ascii="Times New Roman" w:eastAsia="Times New Roman" w:hAnsi="Times New Roman"/>
          <w:spacing w:val="-2"/>
        </w:rPr>
        <w:t>Q38</w:t>
      </w:r>
      <w:r>
        <w:rPr>
          <w:spacing w:val="-9"/>
        </w:rPr>
        <w:t>：機關學校召開會議</w:t>
      </w:r>
      <w:r>
        <w:rPr>
          <w:spacing w:val="-2"/>
        </w:rPr>
        <w:t>（含視訊會議</w:t>
      </w:r>
      <w:r>
        <w:rPr>
          <w:spacing w:val="-65"/>
        </w:rPr>
        <w:t>）</w:t>
      </w:r>
      <w:r>
        <w:rPr>
          <w:spacing w:val="-2"/>
        </w:rPr>
        <w:t>報支專家學者出席費時，</w:t>
      </w:r>
      <w:bookmarkEnd w:id="34"/>
      <w:r>
        <w:rPr>
          <w:spacing w:val="-2"/>
        </w:rPr>
        <w:t>是否須檢附專家學者簽名之會議簽到簿？</w:t>
      </w:r>
    </w:p>
    <w:p w:rsidR="00D83E7C" w:rsidRDefault="001238B4">
      <w:pPr>
        <w:pStyle w:val="2"/>
        <w:spacing w:before="45"/>
        <w:rPr>
          <w:rFonts w:ascii="SimSun" w:eastAsia="SimSun"/>
        </w:rPr>
      </w:pPr>
      <w:r>
        <w:rPr>
          <w:spacing w:val="-4"/>
        </w:rPr>
        <w:t>A38</w:t>
      </w:r>
      <w:r>
        <w:rPr>
          <w:rFonts w:ascii="SimSun" w:eastAsia="SimSun"/>
          <w:spacing w:val="-4"/>
        </w:rPr>
        <w:t>：</w:t>
      </w:r>
    </w:p>
    <w:p w:rsidR="00D83E7C" w:rsidRDefault="001238B4">
      <w:pPr>
        <w:pStyle w:val="a3"/>
        <w:spacing w:before="90" w:line="292" w:lineRule="auto"/>
        <w:ind w:left="1562" w:right="561" w:hanging="569"/>
      </w:pPr>
      <w:r>
        <w:rPr>
          <w:spacing w:val="-1"/>
        </w:rPr>
        <w:t>一、依中央政府各機關學校出席費及稿費支給要點第</w:t>
      </w:r>
      <w:r>
        <w:rPr>
          <w:spacing w:val="-1"/>
        </w:rPr>
        <w:t xml:space="preserve"> </w:t>
      </w:r>
      <w:r>
        <w:rPr>
          <w:rFonts w:ascii="Times New Roman" w:eastAsia="Times New Roman"/>
        </w:rPr>
        <w:t>2</w:t>
      </w:r>
      <w:r>
        <w:rPr>
          <w:rFonts w:ascii="Times New Roman" w:eastAsia="Times New Roman"/>
          <w:spacing w:val="40"/>
        </w:rPr>
        <w:t xml:space="preserve"> </w:t>
      </w:r>
      <w:r>
        <w:t>點規</w:t>
      </w:r>
      <w:r>
        <w:rPr>
          <w:spacing w:val="-4"/>
        </w:rPr>
        <w:t>定，各機關學校邀請本機關學校人員以外之學者專家，參加具有政策性或專案性之重大諮詢事項會議，得支給出席費。因出席費之支給，係就出席者之身分、會議性質及是否親自出席作為判定依據，不因會議</w:t>
      </w:r>
      <w:proofErr w:type="gramStart"/>
      <w:r>
        <w:rPr>
          <w:spacing w:val="-4"/>
        </w:rPr>
        <w:t>採</w:t>
      </w:r>
      <w:proofErr w:type="gramEnd"/>
      <w:r>
        <w:rPr>
          <w:spacing w:val="-4"/>
        </w:rPr>
        <w:t>實體或視訊方式召開而有所不同。各機關學校邀請本機關學校以外之專家學</w:t>
      </w:r>
      <w:r>
        <w:rPr>
          <w:spacing w:val="-11"/>
        </w:rPr>
        <w:t>者參加符合上開規定之會議</w:t>
      </w:r>
      <w:r>
        <w:rPr>
          <w:spacing w:val="-2"/>
        </w:rPr>
        <w:t>（含視訊會議</w:t>
      </w:r>
      <w:r>
        <w:rPr>
          <w:spacing w:val="-216"/>
        </w:rPr>
        <w:t>）</w:t>
      </w:r>
      <w:r>
        <w:rPr>
          <w:spacing w:val="-11"/>
        </w:rPr>
        <w:t>，如經確認其有</w:t>
      </w:r>
      <w:r>
        <w:rPr>
          <w:spacing w:val="-2"/>
        </w:rPr>
        <w:t>出席之事實，即可依規定支領出席費。</w:t>
      </w:r>
    </w:p>
    <w:p w:rsidR="00D83E7C" w:rsidRDefault="001238B4">
      <w:pPr>
        <w:pStyle w:val="a3"/>
        <w:spacing w:line="292" w:lineRule="auto"/>
        <w:ind w:left="1562" w:right="485" w:hanging="569"/>
      </w:pPr>
      <w:r>
        <w:rPr>
          <w:spacing w:val="-2"/>
          <w:sz w:val="28"/>
        </w:rPr>
        <w:t>二、</w:t>
      </w:r>
      <w:r>
        <w:rPr>
          <w:spacing w:val="-5"/>
        </w:rPr>
        <w:t>又依政府支出憑證處理要點第</w:t>
      </w:r>
      <w:r>
        <w:rPr>
          <w:spacing w:val="-5"/>
        </w:rPr>
        <w:t xml:space="preserve"> </w:t>
      </w:r>
      <w:r>
        <w:rPr>
          <w:rFonts w:ascii="Times New Roman" w:eastAsia="Times New Roman"/>
          <w:spacing w:val="-2"/>
        </w:rPr>
        <w:t>7</w:t>
      </w:r>
      <w:r>
        <w:rPr>
          <w:rFonts w:ascii="Times New Roman" w:eastAsia="Times New Roman"/>
          <w:spacing w:val="-18"/>
        </w:rPr>
        <w:t xml:space="preserve"> </w:t>
      </w:r>
      <w:proofErr w:type="gramStart"/>
      <w:r>
        <w:rPr>
          <w:spacing w:val="-14"/>
        </w:rPr>
        <w:t>點第</w:t>
      </w:r>
      <w:proofErr w:type="gramEnd"/>
      <w:r>
        <w:rPr>
          <w:spacing w:val="-14"/>
        </w:rPr>
        <w:t xml:space="preserve"> </w:t>
      </w:r>
      <w:r>
        <w:rPr>
          <w:rFonts w:ascii="Times New Roman" w:eastAsia="Times New Roman"/>
          <w:spacing w:val="-2"/>
        </w:rPr>
        <w:t>1</w:t>
      </w:r>
      <w:r>
        <w:rPr>
          <w:rFonts w:ascii="Times New Roman" w:eastAsia="Times New Roman"/>
          <w:spacing w:val="-18"/>
        </w:rPr>
        <w:t xml:space="preserve"> </w:t>
      </w:r>
      <w:r>
        <w:rPr>
          <w:spacing w:val="-2"/>
        </w:rPr>
        <w:t>項規定略以，各機關以匯款等方式支付非屬採購案款項，得以金融機構或政府公款</w:t>
      </w:r>
      <w:r>
        <w:rPr>
          <w:spacing w:val="-2"/>
        </w:rPr>
        <w:t>支付機關（構）之簽收或證明文件作為支出憑證，</w:t>
      </w:r>
      <w:r>
        <w:rPr>
          <w:spacing w:val="-16"/>
        </w:rPr>
        <w:t>爰機關學校召開會議</w:t>
      </w:r>
      <w:r>
        <w:rPr>
          <w:spacing w:val="-2"/>
        </w:rPr>
        <w:t>（含視訊會議</w:t>
      </w:r>
      <w:r>
        <w:rPr>
          <w:spacing w:val="-122"/>
        </w:rPr>
        <w:t>）</w:t>
      </w:r>
      <w:r>
        <w:rPr>
          <w:spacing w:val="-9"/>
        </w:rPr>
        <w:t>支付專家學者出席費，</w:t>
      </w:r>
      <w:r>
        <w:rPr>
          <w:spacing w:val="-2"/>
        </w:rPr>
        <w:t>應由機關學校本權責決定專家學者參與會議之證明方式，並於匯款完竣檢附證明文件即可辦理經費結報，至會議簽到簿非經費結報之必要文件。</w:t>
      </w:r>
    </w:p>
    <w:p w:rsidR="00D83E7C" w:rsidRDefault="001238B4">
      <w:pPr>
        <w:pStyle w:val="1"/>
        <w:spacing w:before="70"/>
        <w:ind w:left="710"/>
      </w:pPr>
      <w:bookmarkStart w:id="35" w:name="_TOC_250035"/>
      <w:bookmarkEnd w:id="35"/>
      <w:r>
        <w:rPr>
          <w:spacing w:val="-5"/>
        </w:rPr>
        <w:t>四、驗收事項</w:t>
      </w:r>
    </w:p>
    <w:p w:rsidR="00D83E7C" w:rsidRDefault="001238B4">
      <w:pPr>
        <w:spacing w:before="90"/>
        <w:ind w:left="693"/>
        <w:rPr>
          <w:rFonts w:ascii="微軟正黑體" w:eastAsia="微軟正黑體"/>
          <w:b/>
          <w:sz w:val="32"/>
        </w:rPr>
      </w:pPr>
      <w:r>
        <w:rPr>
          <w:rFonts w:ascii="Times New Roman" w:eastAsia="Times New Roman"/>
          <w:b/>
          <w:spacing w:val="-6"/>
          <w:sz w:val="32"/>
        </w:rPr>
        <w:t>Q39</w:t>
      </w:r>
      <w:r>
        <w:rPr>
          <w:rFonts w:ascii="微軟正黑體" w:eastAsia="微軟正黑體"/>
          <w:b/>
          <w:spacing w:val="-7"/>
          <w:sz w:val="32"/>
        </w:rPr>
        <w:t>：勞務採購案件經費結報，除驗收紀錄外，是否須檢附結算</w:t>
      </w:r>
    </w:p>
    <w:p w:rsidR="00D83E7C" w:rsidRDefault="00D83E7C">
      <w:pPr>
        <w:rPr>
          <w:rFonts w:ascii="微軟正黑體" w:eastAsia="微軟正黑體"/>
          <w:b/>
          <w:sz w:val="32"/>
        </w:rPr>
        <w:sectPr w:rsidR="00D83E7C">
          <w:pgSz w:w="11910" w:h="16840"/>
          <w:pgMar w:top="900" w:right="992" w:bottom="1200" w:left="850" w:header="0" w:footer="1010" w:gutter="0"/>
          <w:cols w:space="720"/>
        </w:sectPr>
      </w:pPr>
    </w:p>
    <w:p w:rsidR="00D83E7C" w:rsidRDefault="001238B4">
      <w:pPr>
        <w:spacing w:line="497" w:lineRule="exact"/>
        <w:ind w:left="1562"/>
        <w:rPr>
          <w:rFonts w:ascii="微軟正黑體" w:eastAsia="微軟正黑體"/>
          <w:b/>
          <w:sz w:val="32"/>
        </w:rPr>
      </w:pPr>
      <w:r>
        <w:rPr>
          <w:rFonts w:ascii="微軟正黑體" w:eastAsia="微軟正黑體"/>
          <w:b/>
          <w:spacing w:val="-4"/>
          <w:sz w:val="32"/>
        </w:rPr>
        <w:lastRenderedPageBreak/>
        <w:t>驗收證明書？</w:t>
      </w:r>
    </w:p>
    <w:p w:rsidR="00D83E7C" w:rsidRDefault="001238B4">
      <w:pPr>
        <w:pStyle w:val="2"/>
        <w:spacing w:before="16"/>
        <w:rPr>
          <w:rFonts w:ascii="SimSun" w:eastAsia="SimSun"/>
        </w:rPr>
      </w:pPr>
      <w:r>
        <w:rPr>
          <w:spacing w:val="-4"/>
        </w:rPr>
        <w:t>A39</w:t>
      </w:r>
      <w:r>
        <w:rPr>
          <w:rFonts w:ascii="SimSun" w:eastAsia="SimSun"/>
          <w:spacing w:val="-4"/>
        </w:rPr>
        <w:t>：</w:t>
      </w:r>
    </w:p>
    <w:p w:rsidR="00D83E7C" w:rsidRDefault="001238B4">
      <w:pPr>
        <w:pStyle w:val="a3"/>
        <w:spacing w:before="90" w:line="292" w:lineRule="auto"/>
        <w:ind w:right="510" w:hanging="641"/>
      </w:pPr>
      <w:r>
        <w:rPr>
          <w:spacing w:val="-3"/>
        </w:rPr>
        <w:t>一、依政府採購法第</w:t>
      </w:r>
      <w:r>
        <w:rPr>
          <w:spacing w:val="-3"/>
        </w:rPr>
        <w:t xml:space="preserve"> </w:t>
      </w:r>
      <w:r>
        <w:rPr>
          <w:rFonts w:ascii="Times New Roman" w:eastAsia="Times New Roman"/>
        </w:rPr>
        <w:t>73</w:t>
      </w:r>
      <w:r>
        <w:rPr>
          <w:rFonts w:ascii="Times New Roman" w:eastAsia="Times New Roman"/>
          <w:spacing w:val="40"/>
        </w:rPr>
        <w:t xml:space="preserve"> </w:t>
      </w:r>
      <w:r>
        <w:t>條規定，工程、財物採購經驗收完畢</w:t>
      </w:r>
      <w:r>
        <w:rPr>
          <w:spacing w:val="-2"/>
        </w:rPr>
        <w:t>後，應由驗收</w:t>
      </w:r>
      <w:proofErr w:type="gramStart"/>
      <w:r>
        <w:rPr>
          <w:spacing w:val="-2"/>
        </w:rPr>
        <w:t>及監驗人員</w:t>
      </w:r>
      <w:proofErr w:type="gramEnd"/>
      <w:r>
        <w:rPr>
          <w:spacing w:val="-2"/>
        </w:rPr>
        <w:t>於結算驗收證明書上分別簽認，</w:t>
      </w:r>
      <w:r>
        <w:rPr>
          <w:spacing w:val="-5"/>
        </w:rPr>
        <w:t>勞務驗收準用之；同法施行細則第</w:t>
      </w:r>
      <w:r>
        <w:rPr>
          <w:spacing w:val="-5"/>
        </w:rPr>
        <w:t xml:space="preserve"> </w:t>
      </w:r>
      <w:r>
        <w:rPr>
          <w:rFonts w:ascii="Times New Roman" w:eastAsia="Times New Roman"/>
          <w:spacing w:val="-2"/>
        </w:rPr>
        <w:t>101</w:t>
      </w:r>
      <w:r>
        <w:rPr>
          <w:rFonts w:ascii="Times New Roman" w:eastAsia="Times New Roman"/>
          <w:spacing w:val="-18"/>
        </w:rPr>
        <w:t xml:space="preserve"> </w:t>
      </w:r>
      <w:r>
        <w:rPr>
          <w:spacing w:val="-2"/>
        </w:rPr>
        <w:t>條規定略</w:t>
      </w:r>
      <w:proofErr w:type="gramStart"/>
      <w:r>
        <w:rPr>
          <w:spacing w:val="-2"/>
        </w:rPr>
        <w:t>以</w:t>
      </w:r>
      <w:proofErr w:type="gramEnd"/>
      <w:r>
        <w:rPr>
          <w:spacing w:val="-2"/>
        </w:rPr>
        <w:t>，公告金額以上之工程或財物採購，除符合經主管機關認定等情形者外，應填具結算驗收證明書或其他類似文件，未達公告金額之工程或財物採購，得由機關視需要填具之，並於</w:t>
      </w:r>
      <w:r>
        <w:rPr>
          <w:spacing w:val="-10"/>
        </w:rPr>
        <w:t>驗收完畢後</w:t>
      </w:r>
      <w:r>
        <w:rPr>
          <w:spacing w:val="-10"/>
        </w:rPr>
        <w:t xml:space="preserve"> </w:t>
      </w:r>
      <w:r>
        <w:rPr>
          <w:rFonts w:ascii="Times New Roman" w:eastAsia="Times New Roman"/>
          <w:spacing w:val="-4"/>
        </w:rPr>
        <w:t>15</w:t>
      </w:r>
      <w:r>
        <w:rPr>
          <w:rFonts w:ascii="Times New Roman" w:eastAsia="Times New Roman"/>
          <w:spacing w:val="-16"/>
        </w:rPr>
        <w:t xml:space="preserve"> </w:t>
      </w:r>
      <w:r>
        <w:rPr>
          <w:spacing w:val="-7"/>
        </w:rPr>
        <w:t>日內填具；經查政府採購法第</w:t>
      </w:r>
      <w:r>
        <w:rPr>
          <w:spacing w:val="-7"/>
        </w:rPr>
        <w:t xml:space="preserve"> </w:t>
      </w:r>
      <w:r>
        <w:rPr>
          <w:rFonts w:ascii="Times New Roman" w:eastAsia="Times New Roman"/>
          <w:spacing w:val="-4"/>
        </w:rPr>
        <w:t>73</w:t>
      </w:r>
      <w:r>
        <w:rPr>
          <w:rFonts w:ascii="Times New Roman" w:eastAsia="Times New Roman"/>
          <w:spacing w:val="-11"/>
        </w:rPr>
        <w:t xml:space="preserve"> </w:t>
      </w:r>
      <w:r>
        <w:rPr>
          <w:spacing w:val="-4"/>
        </w:rPr>
        <w:t>條立法意</w:t>
      </w:r>
      <w:r>
        <w:rPr>
          <w:spacing w:val="-2"/>
        </w:rPr>
        <w:t>旨，勞務採購案件如日常清潔服務、法律顧問服務，無法完全適用有形工程及財物之驗收模式，故該法並未強制規範此類案件須開立結算驗收證明書，</w:t>
      </w:r>
      <w:proofErr w:type="gramStart"/>
      <w:r>
        <w:rPr>
          <w:spacing w:val="-2"/>
        </w:rPr>
        <w:t>爰</w:t>
      </w:r>
      <w:proofErr w:type="gramEnd"/>
      <w:r>
        <w:rPr>
          <w:spacing w:val="-2"/>
        </w:rPr>
        <w:t>勞務採購案件是否填具結算驗收證明書，應由機關業務單位視個案特性及實際需要本權責決定。</w:t>
      </w:r>
    </w:p>
    <w:p w:rsidR="00D83E7C" w:rsidRDefault="001238B4">
      <w:pPr>
        <w:pStyle w:val="a3"/>
        <w:spacing w:line="292" w:lineRule="auto"/>
        <w:ind w:right="566" w:hanging="641"/>
      </w:pPr>
      <w:r>
        <w:rPr>
          <w:spacing w:val="-3"/>
        </w:rPr>
        <w:t>二、又政府支出憑證處理要點第</w:t>
      </w:r>
      <w:r>
        <w:rPr>
          <w:spacing w:val="-3"/>
        </w:rPr>
        <w:t xml:space="preserve"> </w:t>
      </w:r>
      <w:r>
        <w:rPr>
          <w:rFonts w:ascii="Times New Roman" w:eastAsia="Times New Roman"/>
        </w:rPr>
        <w:t>16</w:t>
      </w:r>
      <w:r>
        <w:rPr>
          <w:rFonts w:ascii="Times New Roman" w:eastAsia="Times New Roman"/>
          <w:spacing w:val="22"/>
        </w:rPr>
        <w:t xml:space="preserve"> </w:t>
      </w:r>
      <w:r>
        <w:t>點規定略</w:t>
      </w:r>
      <w:proofErr w:type="gramStart"/>
      <w:r>
        <w:t>以</w:t>
      </w:r>
      <w:proofErr w:type="gramEnd"/>
      <w:r>
        <w:t>，採購案於經</w:t>
      </w:r>
      <w:r>
        <w:rPr>
          <w:spacing w:val="-4"/>
        </w:rPr>
        <w:t>費</w:t>
      </w:r>
      <w:proofErr w:type="gramStart"/>
      <w:r>
        <w:rPr>
          <w:spacing w:val="-4"/>
        </w:rPr>
        <w:t>結報</w:t>
      </w:r>
      <w:proofErr w:type="gramEnd"/>
      <w:r>
        <w:rPr>
          <w:spacing w:val="-4"/>
        </w:rPr>
        <w:t>時</w:t>
      </w:r>
      <w:r>
        <w:rPr>
          <w:spacing w:val="-4"/>
        </w:rPr>
        <w:t>，除應檢附支出憑證外，應檢附驗收紀錄或其他足資證明之文件。</w:t>
      </w:r>
      <w:proofErr w:type="gramStart"/>
      <w:r>
        <w:rPr>
          <w:spacing w:val="-4"/>
        </w:rPr>
        <w:t>爰</w:t>
      </w:r>
      <w:proofErr w:type="gramEnd"/>
      <w:r>
        <w:rPr>
          <w:spacing w:val="-4"/>
        </w:rPr>
        <w:t>勞務採購案件依上開規定檢附支出憑證及驗收紀錄即可辦理經費結報，無須另行檢附結算驗收證明書。</w:t>
      </w:r>
    </w:p>
    <w:p w:rsidR="00D83E7C" w:rsidRDefault="001238B4">
      <w:pPr>
        <w:pStyle w:val="1"/>
        <w:spacing w:before="134" w:line="204" w:lineRule="auto"/>
        <w:ind w:left="1562" w:right="245" w:hanging="869"/>
      </w:pPr>
      <w:bookmarkStart w:id="36" w:name="_TOC_250034"/>
      <w:r>
        <w:rPr>
          <w:rFonts w:ascii="Times New Roman" w:eastAsia="Times New Roman"/>
          <w:spacing w:val="-2"/>
        </w:rPr>
        <w:t>Q40</w:t>
      </w:r>
      <w:bookmarkEnd w:id="36"/>
      <w:r>
        <w:rPr>
          <w:spacing w:val="-2"/>
        </w:rPr>
        <w:t>：有關採購案之原始憑證</w:t>
      </w:r>
      <w:proofErr w:type="gramStart"/>
      <w:r>
        <w:rPr>
          <w:spacing w:val="-2"/>
        </w:rPr>
        <w:t>黏</w:t>
      </w:r>
      <w:proofErr w:type="gramEnd"/>
      <w:r>
        <w:rPr>
          <w:spacing w:val="-2"/>
        </w:rPr>
        <w:t>存單驗收欄位，一定要簽章嗎？</w:t>
      </w:r>
      <w:proofErr w:type="gramStart"/>
      <w:r>
        <w:rPr>
          <w:spacing w:val="-2"/>
        </w:rPr>
        <w:t>又除驗收</w:t>
      </w:r>
      <w:proofErr w:type="gramEnd"/>
      <w:r>
        <w:rPr>
          <w:spacing w:val="-2"/>
        </w:rPr>
        <w:t>人簽章外，驗收單位主管是否須簽章？</w:t>
      </w:r>
    </w:p>
    <w:p w:rsidR="00D83E7C" w:rsidRDefault="001238B4">
      <w:pPr>
        <w:pStyle w:val="2"/>
        <w:spacing w:before="45"/>
        <w:rPr>
          <w:rFonts w:ascii="SimSun" w:eastAsia="SimSun"/>
        </w:rPr>
      </w:pPr>
      <w:r>
        <w:rPr>
          <w:spacing w:val="-4"/>
        </w:rPr>
        <w:t>A40</w:t>
      </w:r>
      <w:r>
        <w:rPr>
          <w:rFonts w:ascii="SimSun" w:eastAsia="SimSun"/>
          <w:spacing w:val="-4"/>
        </w:rPr>
        <w:t>：</w:t>
      </w:r>
    </w:p>
    <w:p w:rsidR="00D83E7C" w:rsidRDefault="001238B4">
      <w:pPr>
        <w:pStyle w:val="a3"/>
        <w:spacing w:before="89"/>
        <w:ind w:left="974"/>
      </w:pPr>
      <w:r>
        <w:rPr>
          <w:spacing w:val="-6"/>
        </w:rPr>
        <w:t>一、依會計法第</w:t>
      </w:r>
      <w:r>
        <w:rPr>
          <w:spacing w:val="-6"/>
        </w:rPr>
        <w:t xml:space="preserve"> </w:t>
      </w:r>
      <w:r>
        <w:rPr>
          <w:rFonts w:ascii="Times New Roman" w:eastAsia="Times New Roman"/>
        </w:rPr>
        <w:t>102</w:t>
      </w:r>
      <w:r>
        <w:rPr>
          <w:rFonts w:ascii="Times New Roman" w:eastAsia="Times New Roman"/>
          <w:spacing w:val="-5"/>
        </w:rPr>
        <w:t xml:space="preserve"> </w:t>
      </w:r>
      <w:r>
        <w:rPr>
          <w:spacing w:val="-16"/>
        </w:rPr>
        <w:t>條第</w:t>
      </w:r>
      <w:r>
        <w:rPr>
          <w:spacing w:val="-16"/>
        </w:rPr>
        <w:t xml:space="preserve"> </w:t>
      </w:r>
      <w:r>
        <w:rPr>
          <w:rFonts w:ascii="Times New Roman" w:eastAsia="Times New Roman"/>
        </w:rPr>
        <w:t>1</w:t>
      </w:r>
      <w:r>
        <w:rPr>
          <w:rFonts w:ascii="Times New Roman" w:eastAsia="Times New Roman"/>
          <w:spacing w:val="20"/>
        </w:rPr>
        <w:t xml:space="preserve"> </w:t>
      </w:r>
      <w:r>
        <w:rPr>
          <w:spacing w:val="-16"/>
        </w:rPr>
        <w:t>項第</w:t>
      </w:r>
      <w:r>
        <w:rPr>
          <w:spacing w:val="-16"/>
        </w:rPr>
        <w:t xml:space="preserve"> </w:t>
      </w:r>
      <w:r>
        <w:rPr>
          <w:rFonts w:ascii="Times New Roman" w:eastAsia="Times New Roman"/>
        </w:rPr>
        <w:t>5</w:t>
      </w:r>
      <w:r>
        <w:rPr>
          <w:rFonts w:ascii="Times New Roman" w:eastAsia="Times New Roman"/>
          <w:spacing w:val="24"/>
        </w:rPr>
        <w:t xml:space="preserve"> </w:t>
      </w:r>
      <w:r>
        <w:rPr>
          <w:spacing w:val="-1"/>
        </w:rPr>
        <w:t>款及內部審核處理準則第</w:t>
      </w:r>
    </w:p>
    <w:p w:rsidR="00D83E7C" w:rsidRDefault="001238B4">
      <w:pPr>
        <w:pStyle w:val="a3"/>
        <w:spacing w:before="90" w:line="292" w:lineRule="auto"/>
        <w:ind w:left="1557" w:right="486"/>
      </w:pPr>
      <w:r>
        <w:rPr>
          <w:rFonts w:ascii="Times New Roman" w:eastAsia="Times New Roman"/>
          <w:spacing w:val="-6"/>
        </w:rPr>
        <w:t>16</w:t>
      </w:r>
      <w:r>
        <w:rPr>
          <w:rFonts w:ascii="Times New Roman" w:eastAsia="Times New Roman"/>
          <w:spacing w:val="-14"/>
        </w:rPr>
        <w:t xml:space="preserve"> </w:t>
      </w:r>
      <w:r>
        <w:rPr>
          <w:spacing w:val="-16"/>
        </w:rPr>
        <w:t>條第</w:t>
      </w:r>
      <w:r>
        <w:rPr>
          <w:spacing w:val="-16"/>
        </w:rPr>
        <w:t xml:space="preserve"> </w:t>
      </w:r>
      <w:r>
        <w:rPr>
          <w:rFonts w:ascii="Times New Roman" w:eastAsia="Times New Roman"/>
          <w:spacing w:val="-6"/>
        </w:rPr>
        <w:t>1</w:t>
      </w:r>
      <w:r>
        <w:rPr>
          <w:rFonts w:ascii="Times New Roman" w:eastAsia="Times New Roman"/>
          <w:spacing w:val="-14"/>
        </w:rPr>
        <w:t xml:space="preserve"> </w:t>
      </w:r>
      <w:r>
        <w:rPr>
          <w:spacing w:val="-16"/>
        </w:rPr>
        <w:t>項第</w:t>
      </w:r>
      <w:r>
        <w:rPr>
          <w:spacing w:val="-16"/>
        </w:rPr>
        <w:t xml:space="preserve"> </w:t>
      </w:r>
      <w:r>
        <w:rPr>
          <w:rFonts w:ascii="Times New Roman" w:eastAsia="Times New Roman"/>
          <w:spacing w:val="-6"/>
        </w:rPr>
        <w:t>5</w:t>
      </w:r>
      <w:r>
        <w:rPr>
          <w:rFonts w:ascii="Times New Roman" w:eastAsia="Times New Roman"/>
          <w:spacing w:val="-4"/>
        </w:rPr>
        <w:t xml:space="preserve"> </w:t>
      </w:r>
      <w:r>
        <w:rPr>
          <w:spacing w:val="-6"/>
        </w:rPr>
        <w:t>款規定，各機關會計人員審核原始憑證，</w:t>
      </w:r>
      <w:r>
        <w:rPr>
          <w:spacing w:val="-2"/>
        </w:rPr>
        <w:t>發現有應經驗收人簽章而未經其簽章者，或應附送驗收證明文件而未附送者，應使之更正或拒絕簽署。</w:t>
      </w:r>
      <w:proofErr w:type="gramStart"/>
      <w:r>
        <w:rPr>
          <w:spacing w:val="-2"/>
        </w:rPr>
        <w:t>爰</w:t>
      </w:r>
      <w:proofErr w:type="gramEnd"/>
      <w:r>
        <w:rPr>
          <w:spacing w:val="-2"/>
        </w:rPr>
        <w:t>政府支出</w:t>
      </w:r>
      <w:r>
        <w:rPr>
          <w:spacing w:val="-1"/>
        </w:rPr>
        <w:t>憑證處理要點第</w:t>
      </w:r>
      <w:r>
        <w:rPr>
          <w:spacing w:val="-1"/>
        </w:rPr>
        <w:t xml:space="preserve"> </w:t>
      </w:r>
      <w:r>
        <w:rPr>
          <w:rFonts w:ascii="Times New Roman" w:eastAsia="Times New Roman"/>
        </w:rPr>
        <w:t>16</w:t>
      </w:r>
      <w:r>
        <w:rPr>
          <w:rFonts w:ascii="Times New Roman" w:eastAsia="Times New Roman"/>
          <w:spacing w:val="40"/>
        </w:rPr>
        <w:t xml:space="preserve"> </w:t>
      </w:r>
      <w:r>
        <w:t>點規定，採購案於經費</w:t>
      </w:r>
      <w:proofErr w:type="gramStart"/>
      <w:r>
        <w:t>結報</w:t>
      </w:r>
      <w:proofErr w:type="gramEnd"/>
      <w:r>
        <w:t>時，應檢</w:t>
      </w:r>
      <w:r>
        <w:rPr>
          <w:spacing w:val="-2"/>
        </w:rPr>
        <w:t>附驗收紀錄或其他足資證明之文件，無該等文件者，應由</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line="292" w:lineRule="auto"/>
        <w:ind w:left="1557" w:right="568"/>
        <w:jc w:val="left"/>
      </w:pPr>
      <w:r>
        <w:rPr>
          <w:spacing w:val="10"/>
        </w:rPr>
        <w:lastRenderedPageBreak/>
        <w:t>驗收人員於支出憑證或原始憑證</w:t>
      </w:r>
      <w:proofErr w:type="gramStart"/>
      <w:r>
        <w:rPr>
          <w:spacing w:val="10"/>
        </w:rPr>
        <w:t>黏</w:t>
      </w:r>
      <w:proofErr w:type="gramEnd"/>
      <w:r>
        <w:rPr>
          <w:spacing w:val="10"/>
        </w:rPr>
        <w:t>存單（</w:t>
      </w:r>
      <w:r>
        <w:rPr>
          <w:spacing w:val="6"/>
        </w:rPr>
        <w:t>以下簡稱黏存</w:t>
      </w:r>
      <w:r>
        <w:rPr>
          <w:spacing w:val="-2"/>
        </w:rPr>
        <w:t>單）上簽名。</w:t>
      </w:r>
    </w:p>
    <w:p w:rsidR="00D83E7C" w:rsidRDefault="001238B4">
      <w:pPr>
        <w:pStyle w:val="a3"/>
        <w:spacing w:line="292" w:lineRule="auto"/>
        <w:ind w:left="1557" w:right="566" w:hanging="584"/>
      </w:pPr>
      <w:r>
        <w:rPr>
          <w:spacing w:val="-6"/>
        </w:rPr>
        <w:t>二、各機關會計人員於審核原始憑證時，對於須辦理驗收之事</w:t>
      </w:r>
      <w:r>
        <w:rPr>
          <w:spacing w:val="-4"/>
        </w:rPr>
        <w:t>項，應注意業務承辦單位或相關權責單位是否確實完成驗收程序，如有驗收證明文件者，應檢附之，此時</w:t>
      </w:r>
      <w:proofErr w:type="gramStart"/>
      <w:r>
        <w:rPr>
          <w:spacing w:val="-4"/>
        </w:rPr>
        <w:t>黏</w:t>
      </w:r>
      <w:proofErr w:type="gramEnd"/>
      <w:r>
        <w:rPr>
          <w:spacing w:val="-4"/>
        </w:rPr>
        <w:t>存單上之驗收欄位無須重複核章；無該等文件者，則由驗收人員於</w:t>
      </w:r>
      <w:proofErr w:type="gramStart"/>
      <w:r>
        <w:rPr>
          <w:spacing w:val="-4"/>
        </w:rPr>
        <w:t>黏</w:t>
      </w:r>
      <w:proofErr w:type="gramEnd"/>
      <w:r>
        <w:rPr>
          <w:spacing w:val="-4"/>
        </w:rPr>
        <w:t>存單簽章，以達證明之目的，並未明定尚須驗收單位</w:t>
      </w:r>
      <w:r>
        <w:rPr>
          <w:spacing w:val="8"/>
        </w:rPr>
        <w:t>主管簽章，至機關依其內部管理規定要求單位主管簽章</w:t>
      </w:r>
      <w:r>
        <w:rPr>
          <w:spacing w:val="-2"/>
        </w:rPr>
        <w:t>者，則從其所定。</w:t>
      </w:r>
    </w:p>
    <w:p w:rsidR="00D83E7C" w:rsidRDefault="001238B4">
      <w:pPr>
        <w:pStyle w:val="1"/>
        <w:spacing w:line="204" w:lineRule="auto"/>
        <w:ind w:left="1562" w:right="409" w:hanging="869"/>
      </w:pPr>
      <w:bookmarkStart w:id="37" w:name="_TOC_250033"/>
      <w:r>
        <w:rPr>
          <w:rFonts w:ascii="Times New Roman" w:eastAsia="Times New Roman"/>
          <w:spacing w:val="-2"/>
        </w:rPr>
        <w:t>Q4</w:t>
      </w:r>
      <w:r>
        <w:rPr>
          <w:rFonts w:ascii="Times New Roman" w:eastAsia="Times New Roman"/>
          <w:spacing w:val="-2"/>
        </w:rPr>
        <w:t>1</w:t>
      </w:r>
      <w:bookmarkEnd w:id="37"/>
      <w:r>
        <w:rPr>
          <w:spacing w:val="-2"/>
        </w:rPr>
        <w:t>：員工健康檢查費、加班費及獎補助款是否須驗收（證明）</w:t>
      </w:r>
      <w:proofErr w:type="gramStart"/>
      <w:r>
        <w:rPr>
          <w:spacing w:val="-2"/>
        </w:rPr>
        <w:t>人核章</w:t>
      </w:r>
      <w:proofErr w:type="gramEnd"/>
      <w:r>
        <w:rPr>
          <w:spacing w:val="-2"/>
        </w:rPr>
        <w:t>後始得付款？</w:t>
      </w:r>
    </w:p>
    <w:p w:rsidR="00D83E7C" w:rsidRDefault="001238B4">
      <w:pPr>
        <w:pStyle w:val="a3"/>
        <w:spacing w:before="42" w:line="292" w:lineRule="auto"/>
        <w:ind w:right="566" w:hanging="848"/>
      </w:pPr>
      <w:r>
        <w:rPr>
          <w:rFonts w:ascii="Times New Roman" w:eastAsia="Times New Roman"/>
        </w:rPr>
        <w:t>A41</w:t>
      </w:r>
      <w:r>
        <w:rPr>
          <w:spacing w:val="-5"/>
        </w:rPr>
        <w:t>：依政府採購法第</w:t>
      </w:r>
      <w:r>
        <w:rPr>
          <w:spacing w:val="-5"/>
        </w:rPr>
        <w:t xml:space="preserve"> </w:t>
      </w:r>
      <w:r>
        <w:rPr>
          <w:rFonts w:ascii="Times New Roman" w:eastAsia="Times New Roman"/>
        </w:rPr>
        <w:t>71</w:t>
      </w:r>
      <w:r>
        <w:rPr>
          <w:rFonts w:ascii="Times New Roman" w:eastAsia="Times New Roman"/>
          <w:spacing w:val="-2"/>
        </w:rPr>
        <w:t xml:space="preserve"> </w:t>
      </w:r>
      <w:r>
        <w:t>條規定，機關辦理工程、財物採購，</w:t>
      </w:r>
      <w:r>
        <w:rPr>
          <w:spacing w:val="-4"/>
        </w:rPr>
        <w:t>應限期辦理驗收，勞務採購</w:t>
      </w:r>
      <w:proofErr w:type="gramStart"/>
      <w:r>
        <w:rPr>
          <w:spacing w:val="-4"/>
        </w:rPr>
        <w:t>準</w:t>
      </w:r>
      <w:proofErr w:type="gramEnd"/>
      <w:r>
        <w:rPr>
          <w:spacing w:val="-4"/>
        </w:rPr>
        <w:t>用；又政府支出憑證處理要</w:t>
      </w:r>
      <w:r>
        <w:rPr>
          <w:spacing w:val="-14"/>
        </w:rPr>
        <w:t>點第</w:t>
      </w:r>
      <w:r>
        <w:rPr>
          <w:spacing w:val="-14"/>
        </w:rPr>
        <w:t xml:space="preserve"> </w:t>
      </w:r>
      <w:r>
        <w:rPr>
          <w:rFonts w:ascii="Times New Roman" w:eastAsia="Times New Roman"/>
        </w:rPr>
        <w:t>16</w:t>
      </w:r>
      <w:r>
        <w:rPr>
          <w:rFonts w:ascii="Times New Roman" w:eastAsia="Times New Roman"/>
          <w:spacing w:val="21"/>
        </w:rPr>
        <w:t xml:space="preserve"> </w:t>
      </w:r>
      <w:r>
        <w:t>點規定略</w:t>
      </w:r>
      <w:proofErr w:type="gramStart"/>
      <w:r>
        <w:t>以</w:t>
      </w:r>
      <w:proofErr w:type="gramEnd"/>
      <w:r>
        <w:t>，採購案於經費</w:t>
      </w:r>
      <w:proofErr w:type="gramStart"/>
      <w:r>
        <w:t>結報</w:t>
      </w:r>
      <w:proofErr w:type="gramEnd"/>
      <w:r>
        <w:t>時，除應檢附支</w:t>
      </w:r>
      <w:r>
        <w:rPr>
          <w:spacing w:val="-4"/>
        </w:rPr>
        <w:t>出憑證外，應檢附驗收紀錄或其他足資證明之文件；無驗收紀錄或其他足資證明之文件者，應由驗收人員於支出憑證或原始憑證</w:t>
      </w:r>
      <w:proofErr w:type="gramStart"/>
      <w:r>
        <w:rPr>
          <w:spacing w:val="-4"/>
        </w:rPr>
        <w:t>黏</w:t>
      </w:r>
      <w:proofErr w:type="gramEnd"/>
      <w:r>
        <w:rPr>
          <w:spacing w:val="-4"/>
        </w:rPr>
        <w:t>存單上簽名。員工健康檢查費、加班費及獎補助款等非屬採購案件，實務上亦無驗收之必要，無須</w:t>
      </w:r>
      <w:r>
        <w:rPr>
          <w:spacing w:val="-2"/>
        </w:rPr>
        <w:t>驗收（證明）</w:t>
      </w:r>
      <w:proofErr w:type="gramStart"/>
      <w:r>
        <w:rPr>
          <w:spacing w:val="-2"/>
        </w:rPr>
        <w:t>人核章</w:t>
      </w:r>
      <w:proofErr w:type="gramEnd"/>
      <w:r>
        <w:rPr>
          <w:spacing w:val="-2"/>
        </w:rPr>
        <w:t>。</w:t>
      </w:r>
    </w:p>
    <w:p w:rsidR="00D83E7C" w:rsidRDefault="001238B4">
      <w:pPr>
        <w:pStyle w:val="1"/>
        <w:spacing w:before="72"/>
        <w:ind w:left="710"/>
      </w:pPr>
      <w:bookmarkStart w:id="38" w:name="_TOC_250032"/>
      <w:bookmarkEnd w:id="38"/>
      <w:r>
        <w:rPr>
          <w:spacing w:val="-5"/>
        </w:rPr>
        <w:t>五、跨年度結報</w:t>
      </w:r>
    </w:p>
    <w:p w:rsidR="00D83E7C" w:rsidRDefault="001238B4">
      <w:pPr>
        <w:spacing w:before="91"/>
        <w:ind w:left="415"/>
        <w:rPr>
          <w:rFonts w:ascii="微軟正黑體" w:eastAsia="微軟正黑體" w:hAnsi="微軟正黑體"/>
          <w:b/>
          <w:sz w:val="32"/>
        </w:rPr>
      </w:pPr>
      <w:r>
        <w:rPr>
          <w:rFonts w:ascii="微軟正黑體" w:eastAsia="微軟正黑體" w:hAnsi="微軟正黑體"/>
          <w:b/>
          <w:sz w:val="32"/>
        </w:rPr>
        <w:t>◎</w:t>
      </w:r>
      <w:r>
        <w:rPr>
          <w:rFonts w:ascii="Times New Roman" w:eastAsia="Times New Roman" w:hAnsi="Times New Roman"/>
          <w:b/>
          <w:sz w:val="32"/>
        </w:rPr>
        <w:t>Q42</w:t>
      </w:r>
      <w:r>
        <w:rPr>
          <w:rFonts w:ascii="微軟正黑體" w:eastAsia="微軟正黑體" w:hAnsi="微軟正黑體"/>
          <w:b/>
          <w:spacing w:val="-1"/>
          <w:sz w:val="32"/>
        </w:rPr>
        <w:t>：未及於</w:t>
      </w:r>
      <w:proofErr w:type="gramStart"/>
      <w:r>
        <w:rPr>
          <w:rFonts w:ascii="微軟正黑體" w:eastAsia="微軟正黑體" w:hAnsi="微軟正黑體"/>
          <w:b/>
          <w:spacing w:val="-1"/>
          <w:sz w:val="32"/>
        </w:rPr>
        <w:t>會計年度關帳前</w:t>
      </w:r>
      <w:proofErr w:type="gramEnd"/>
      <w:r>
        <w:rPr>
          <w:rFonts w:ascii="微軟正黑體" w:eastAsia="微軟正黑體" w:hAnsi="微軟正黑體"/>
          <w:b/>
          <w:spacing w:val="-1"/>
          <w:sz w:val="32"/>
        </w:rPr>
        <w:t>辦理</w:t>
      </w:r>
      <w:r>
        <w:rPr>
          <w:rFonts w:ascii="微軟正黑體" w:eastAsia="微軟正黑體" w:hAnsi="微軟正黑體"/>
          <w:b/>
          <w:spacing w:val="-1"/>
          <w:sz w:val="32"/>
        </w:rPr>
        <w:t>經費結報，可否報支？</w:t>
      </w:r>
    </w:p>
    <w:p w:rsidR="00D83E7C" w:rsidRDefault="001238B4">
      <w:pPr>
        <w:pStyle w:val="2"/>
        <w:spacing w:before="21"/>
        <w:rPr>
          <w:rFonts w:ascii="SimSun" w:eastAsia="SimSun"/>
        </w:rPr>
      </w:pPr>
      <w:r>
        <w:rPr>
          <w:spacing w:val="-4"/>
        </w:rPr>
        <w:t>A42</w:t>
      </w:r>
      <w:r>
        <w:rPr>
          <w:rFonts w:ascii="SimSun" w:eastAsia="SimSun"/>
          <w:spacing w:val="-4"/>
        </w:rPr>
        <w:t>：</w:t>
      </w:r>
    </w:p>
    <w:p w:rsidR="00D83E7C" w:rsidRDefault="001238B4">
      <w:pPr>
        <w:pStyle w:val="a3"/>
        <w:spacing w:before="89" w:line="292" w:lineRule="auto"/>
        <w:ind w:left="1562" w:right="264" w:hanging="708"/>
        <w:jc w:val="left"/>
      </w:pPr>
      <w:r>
        <w:rPr>
          <w:spacing w:val="-1"/>
          <w:w w:val="99"/>
        </w:rPr>
        <w:t>一、對於已逾會計年度之經費結報案件，倘業務單位已確認機</w:t>
      </w:r>
      <w:r>
        <w:rPr>
          <w:spacing w:val="-8"/>
          <w:w w:val="99"/>
        </w:rPr>
        <w:t>關應給付</w:t>
      </w:r>
      <w:proofErr w:type="gramStart"/>
      <w:r>
        <w:rPr>
          <w:w w:val="99"/>
        </w:rPr>
        <w:t>（</w:t>
      </w:r>
      <w:proofErr w:type="gramEnd"/>
      <w:r>
        <w:rPr>
          <w:spacing w:val="-2"/>
          <w:w w:val="99"/>
        </w:rPr>
        <w:t>例如同仁奉派出差依規定請領旅費，係公法上</w:t>
      </w:r>
      <w:r>
        <w:rPr>
          <w:spacing w:val="-2"/>
          <w:w w:val="99"/>
        </w:rPr>
        <w:t xml:space="preserve"> </w:t>
      </w:r>
      <w:r>
        <w:rPr>
          <w:w w:val="99"/>
        </w:rPr>
        <w:t>財產請求權，在法定消滅時效內，機關應給付員工旅費；</w:t>
      </w:r>
      <w:r>
        <w:rPr>
          <w:spacing w:val="-5"/>
          <w:w w:val="99"/>
        </w:rPr>
        <w:t>廠商依約履行且經機關完成驗收，機關對廠商負有給付義</w:t>
      </w:r>
      <w:r>
        <w:rPr>
          <w:spacing w:val="-5"/>
          <w:w w:val="99"/>
        </w:rPr>
        <w:t xml:space="preserve"> </w:t>
      </w:r>
      <w:proofErr w:type="gramStart"/>
      <w:r>
        <w:rPr>
          <w:spacing w:val="-13"/>
          <w:w w:val="99"/>
        </w:rPr>
        <w:t>務</w:t>
      </w:r>
      <w:proofErr w:type="gramEnd"/>
      <w:r>
        <w:rPr>
          <w:spacing w:val="-13"/>
          <w:w w:val="99"/>
        </w:rPr>
        <w:t>，在民法規定消滅時效內，機關應給付廠商價金</w:t>
      </w:r>
      <w:r>
        <w:rPr>
          <w:spacing w:val="-197"/>
          <w:w w:val="99"/>
        </w:rPr>
        <w:t>）</w:t>
      </w:r>
      <w:r>
        <w:rPr>
          <w:spacing w:val="-13"/>
          <w:w w:val="99"/>
        </w:rPr>
        <w:t>，如預</w:t>
      </w:r>
      <w:r>
        <w:rPr>
          <w:spacing w:val="-10"/>
          <w:w w:val="99"/>
        </w:rPr>
        <w:t>算來源可供容納，不宜逕以已逾會計年度為由而拒絕支付，</w:t>
      </w:r>
    </w:p>
    <w:p w:rsidR="00D83E7C" w:rsidRDefault="00D83E7C">
      <w:pPr>
        <w:pStyle w:val="a3"/>
        <w:spacing w:line="292" w:lineRule="auto"/>
        <w:jc w:val="left"/>
        <w:sectPr w:rsidR="00D83E7C">
          <w:pgSz w:w="11910" w:h="16840"/>
          <w:pgMar w:top="900" w:right="992" w:bottom="1200" w:left="850" w:header="0" w:footer="1010" w:gutter="0"/>
          <w:cols w:space="720"/>
        </w:sectPr>
      </w:pPr>
    </w:p>
    <w:p w:rsidR="00D83E7C" w:rsidRDefault="001238B4">
      <w:pPr>
        <w:pStyle w:val="a3"/>
        <w:spacing w:before="14" w:line="292" w:lineRule="auto"/>
        <w:ind w:left="1562" w:right="569"/>
        <w:jc w:val="left"/>
      </w:pPr>
      <w:r>
        <w:rPr>
          <w:spacing w:val="-4"/>
        </w:rPr>
        <w:lastRenderedPageBreak/>
        <w:t>惟如有因人為疏失致延宕結報等情事，得視情況</w:t>
      </w:r>
      <w:proofErr w:type="gramStart"/>
      <w:r>
        <w:rPr>
          <w:spacing w:val="-4"/>
        </w:rPr>
        <w:t>釐</w:t>
      </w:r>
      <w:proofErr w:type="gramEnd"/>
      <w:r>
        <w:rPr>
          <w:spacing w:val="-4"/>
        </w:rPr>
        <w:t>清查明</w:t>
      </w:r>
      <w:r>
        <w:rPr>
          <w:spacing w:val="-2"/>
        </w:rPr>
        <w:t>相關人員責任。</w:t>
      </w:r>
    </w:p>
    <w:p w:rsidR="00D83E7C" w:rsidRDefault="001238B4">
      <w:pPr>
        <w:pStyle w:val="a3"/>
        <w:spacing w:line="292" w:lineRule="auto"/>
        <w:ind w:left="1562" w:right="567" w:hanging="708"/>
        <w:jc w:val="left"/>
      </w:pPr>
      <w:r>
        <w:rPr>
          <w:spacing w:val="-2"/>
        </w:rPr>
        <w:t>二、至國民旅遊卡休假補助費提出請領時間已逾會計年度可否</w:t>
      </w:r>
      <w:r>
        <w:rPr>
          <w:spacing w:val="-3"/>
        </w:rPr>
        <w:t>報支，請參閱</w:t>
      </w:r>
      <w:r>
        <w:rPr>
          <w:spacing w:val="-3"/>
        </w:rPr>
        <w:t xml:space="preserve"> </w:t>
      </w:r>
      <w:r>
        <w:rPr>
          <w:rFonts w:ascii="Times New Roman" w:eastAsia="Times New Roman"/>
        </w:rPr>
        <w:t xml:space="preserve">Q43 </w:t>
      </w:r>
      <w:r>
        <w:t>問答。</w:t>
      </w:r>
    </w:p>
    <w:p w:rsidR="00D83E7C" w:rsidRDefault="001238B4">
      <w:pPr>
        <w:pStyle w:val="1"/>
        <w:spacing w:line="204" w:lineRule="auto"/>
        <w:ind w:right="566" w:hanging="1205"/>
      </w:pPr>
      <w:bookmarkStart w:id="39" w:name="_TOC_250031"/>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4</w:t>
      </w:r>
      <w:r>
        <w:rPr>
          <w:rFonts w:ascii="Times New Roman" w:eastAsia="Times New Roman" w:hAnsi="Times New Roman"/>
          <w:spacing w:val="8"/>
          <w:w w:val="99"/>
        </w:rPr>
        <w:t>3</w:t>
      </w:r>
      <w:r>
        <w:rPr>
          <w:spacing w:val="6"/>
          <w:w w:val="99"/>
        </w:rPr>
        <w:t>：國民旅遊卡休假補助費提出請領時間已逾會計年度，可</w:t>
      </w:r>
      <w:bookmarkEnd w:id="39"/>
      <w:r>
        <w:rPr>
          <w:w w:val="99"/>
        </w:rPr>
        <w:t>否報支？</w:t>
      </w:r>
    </w:p>
    <w:p w:rsidR="00D83E7C" w:rsidRDefault="001238B4">
      <w:pPr>
        <w:pStyle w:val="a3"/>
        <w:spacing w:before="44" w:line="292" w:lineRule="auto"/>
        <w:ind w:right="567" w:hanging="848"/>
      </w:pPr>
      <w:r>
        <w:rPr>
          <w:rFonts w:ascii="Times New Roman" w:eastAsia="Times New Roman"/>
          <w:spacing w:val="-4"/>
        </w:rPr>
        <w:t>A43</w:t>
      </w:r>
      <w:r>
        <w:rPr>
          <w:spacing w:val="-4"/>
        </w:rPr>
        <w:t>：行政院與所屬中央及地方各機關公務人員休假改進措施第</w:t>
      </w:r>
      <w:r>
        <w:rPr>
          <w:spacing w:val="-4"/>
        </w:rPr>
        <w:t xml:space="preserve"> </w:t>
      </w:r>
      <w:r>
        <w:rPr>
          <w:rFonts w:ascii="Times New Roman" w:eastAsia="Times New Roman"/>
          <w:spacing w:val="-8"/>
        </w:rPr>
        <w:t>6</w:t>
      </w:r>
      <w:r>
        <w:rPr>
          <w:rFonts w:ascii="Times New Roman" w:eastAsia="Times New Roman"/>
          <w:spacing w:val="-3"/>
        </w:rPr>
        <w:t xml:space="preserve"> </w:t>
      </w:r>
      <w:r>
        <w:rPr>
          <w:spacing w:val="-18"/>
        </w:rPr>
        <w:t>點規定，當年度</w:t>
      </w:r>
      <w:r>
        <w:rPr>
          <w:spacing w:val="-18"/>
        </w:rPr>
        <w:t xml:space="preserve"> </w:t>
      </w:r>
      <w:r>
        <w:rPr>
          <w:rFonts w:ascii="Times New Roman" w:eastAsia="Times New Roman"/>
          <w:spacing w:val="-8"/>
        </w:rPr>
        <w:t>1</w:t>
      </w:r>
      <w:r>
        <w:rPr>
          <w:rFonts w:ascii="Times New Roman" w:eastAsia="Times New Roman"/>
          <w:spacing w:val="-1"/>
        </w:rPr>
        <w:t xml:space="preserve"> </w:t>
      </w:r>
      <w:r>
        <w:rPr>
          <w:spacing w:val="-33"/>
        </w:rPr>
        <w:t>月至</w:t>
      </w:r>
      <w:r>
        <w:rPr>
          <w:spacing w:val="-33"/>
        </w:rPr>
        <w:t xml:space="preserve"> </w:t>
      </w:r>
      <w:r>
        <w:rPr>
          <w:rFonts w:ascii="Times New Roman" w:eastAsia="Times New Roman"/>
          <w:spacing w:val="-8"/>
        </w:rPr>
        <w:t>11</w:t>
      </w:r>
      <w:r>
        <w:rPr>
          <w:rFonts w:ascii="Times New Roman" w:eastAsia="Times New Roman"/>
          <w:spacing w:val="-1"/>
        </w:rPr>
        <w:t xml:space="preserve"> </w:t>
      </w:r>
      <w:r>
        <w:rPr>
          <w:spacing w:val="-9"/>
        </w:rPr>
        <w:t>月份刷卡消費者，休假補助費</w:t>
      </w:r>
    </w:p>
    <w:p w:rsidR="00D83E7C" w:rsidRDefault="001238B4">
      <w:pPr>
        <w:pStyle w:val="a3"/>
        <w:spacing w:line="408" w:lineRule="exact"/>
      </w:pPr>
      <w:r>
        <w:rPr>
          <w:spacing w:val="-23"/>
        </w:rPr>
        <w:t>應於次年</w:t>
      </w:r>
      <w:r>
        <w:rPr>
          <w:spacing w:val="-23"/>
        </w:rPr>
        <w:t xml:space="preserve"> </w:t>
      </w:r>
      <w:r>
        <w:rPr>
          <w:rFonts w:ascii="Times New Roman" w:eastAsia="Times New Roman"/>
          <w:spacing w:val="-8"/>
        </w:rPr>
        <w:t>1</w:t>
      </w:r>
      <w:r>
        <w:rPr>
          <w:rFonts w:ascii="Times New Roman" w:eastAsia="Times New Roman"/>
          <w:spacing w:val="-4"/>
        </w:rPr>
        <w:t xml:space="preserve"> </w:t>
      </w:r>
      <w:r>
        <w:rPr>
          <w:spacing w:val="-45"/>
        </w:rPr>
        <w:t>月</w:t>
      </w:r>
      <w:r>
        <w:rPr>
          <w:spacing w:val="-45"/>
        </w:rPr>
        <w:t xml:space="preserve"> </w:t>
      </w:r>
      <w:r>
        <w:rPr>
          <w:rFonts w:ascii="Times New Roman" w:eastAsia="Times New Roman"/>
          <w:spacing w:val="-8"/>
        </w:rPr>
        <w:t>5</w:t>
      </w:r>
      <w:r>
        <w:rPr>
          <w:rFonts w:ascii="Times New Roman" w:eastAsia="Times New Roman"/>
        </w:rPr>
        <w:t xml:space="preserve"> </w:t>
      </w:r>
      <w:r>
        <w:rPr>
          <w:spacing w:val="-8"/>
        </w:rPr>
        <w:t>日前完成請領；</w:t>
      </w:r>
      <w:r>
        <w:rPr>
          <w:rFonts w:ascii="Times New Roman" w:eastAsia="Times New Roman"/>
          <w:spacing w:val="-8"/>
        </w:rPr>
        <w:t>12</w:t>
      </w:r>
      <w:r>
        <w:rPr>
          <w:rFonts w:ascii="Times New Roman" w:eastAsia="Times New Roman"/>
          <w:spacing w:val="-1"/>
        </w:rPr>
        <w:t xml:space="preserve"> </w:t>
      </w:r>
      <w:r>
        <w:rPr>
          <w:spacing w:val="-9"/>
        </w:rPr>
        <w:t>月份刷卡消費者，休假</w:t>
      </w:r>
    </w:p>
    <w:p w:rsidR="00D83E7C" w:rsidRDefault="001238B4">
      <w:pPr>
        <w:pStyle w:val="a3"/>
        <w:spacing w:before="93" w:line="292" w:lineRule="auto"/>
        <w:ind w:right="489"/>
      </w:pPr>
      <w:r>
        <w:rPr>
          <w:spacing w:val="-7"/>
        </w:rPr>
        <w:t>補助費應於次年</w:t>
      </w:r>
      <w:r>
        <w:rPr>
          <w:spacing w:val="-7"/>
        </w:rPr>
        <w:t xml:space="preserve"> </w:t>
      </w:r>
      <w:r>
        <w:rPr>
          <w:rFonts w:ascii="Times New Roman" w:eastAsia="Times New Roman"/>
          <w:spacing w:val="-2"/>
        </w:rPr>
        <w:t>2</w:t>
      </w:r>
      <w:r>
        <w:rPr>
          <w:rFonts w:ascii="Times New Roman" w:eastAsia="Times New Roman"/>
          <w:spacing w:val="-18"/>
        </w:rPr>
        <w:t xml:space="preserve"> </w:t>
      </w:r>
      <w:r>
        <w:rPr>
          <w:spacing w:val="-20"/>
        </w:rPr>
        <w:t>月</w:t>
      </w:r>
      <w:r>
        <w:rPr>
          <w:spacing w:val="-20"/>
        </w:rPr>
        <w:t xml:space="preserve"> </w:t>
      </w:r>
      <w:r>
        <w:rPr>
          <w:rFonts w:ascii="Times New Roman" w:eastAsia="Times New Roman"/>
          <w:spacing w:val="-2"/>
        </w:rPr>
        <w:t>5</w:t>
      </w:r>
      <w:r>
        <w:rPr>
          <w:rFonts w:ascii="Times New Roman" w:eastAsia="Times New Roman"/>
          <w:spacing w:val="-18"/>
        </w:rPr>
        <w:t xml:space="preserve"> </w:t>
      </w:r>
      <w:r>
        <w:rPr>
          <w:spacing w:val="-2"/>
        </w:rPr>
        <w:t>日前完成請領。未依規定期限請領</w:t>
      </w:r>
      <w:r>
        <w:rPr>
          <w:spacing w:val="-21"/>
        </w:rPr>
        <w:t>者，不得核發休假補助費，但有不可歸責於當事人之事由，</w:t>
      </w:r>
      <w:r>
        <w:rPr>
          <w:spacing w:val="-5"/>
        </w:rPr>
        <w:t>該筆休假補助費得自次一年度起</w:t>
      </w:r>
      <w:r>
        <w:rPr>
          <w:spacing w:val="-5"/>
        </w:rPr>
        <w:t xml:space="preserve"> </w:t>
      </w:r>
      <w:r>
        <w:rPr>
          <w:rFonts w:ascii="Times New Roman" w:eastAsia="Times New Roman"/>
          <w:spacing w:val="-2"/>
        </w:rPr>
        <w:t>5</w:t>
      </w:r>
      <w:r>
        <w:rPr>
          <w:rFonts w:ascii="Times New Roman" w:eastAsia="Times New Roman"/>
          <w:spacing w:val="-14"/>
        </w:rPr>
        <w:t xml:space="preserve"> </w:t>
      </w:r>
      <w:r>
        <w:rPr>
          <w:spacing w:val="-2"/>
        </w:rPr>
        <w:t>年內核實補發。至</w:t>
      </w:r>
      <w:proofErr w:type="gramStart"/>
      <w:r>
        <w:rPr>
          <w:spacing w:val="-2"/>
        </w:rPr>
        <w:t>學年</w:t>
      </w:r>
      <w:r>
        <w:rPr>
          <w:spacing w:val="10"/>
        </w:rPr>
        <w:t>制請領</w:t>
      </w:r>
      <w:proofErr w:type="gramEnd"/>
      <w:r>
        <w:rPr>
          <w:spacing w:val="10"/>
        </w:rPr>
        <w:t>補助費期間則依行政院人事行政總處所定國民旅</w:t>
      </w:r>
      <w:r>
        <w:rPr>
          <w:spacing w:val="-2"/>
        </w:rPr>
        <w:t>遊卡相關規定辦理。</w:t>
      </w:r>
      <w:proofErr w:type="gramStart"/>
      <w:r>
        <w:rPr>
          <w:spacing w:val="-2"/>
        </w:rPr>
        <w:t>爰</w:t>
      </w:r>
      <w:proofErr w:type="gramEnd"/>
      <w:r>
        <w:rPr>
          <w:spacing w:val="-2"/>
        </w:rPr>
        <w:t>機關</w:t>
      </w:r>
      <w:proofErr w:type="gramStart"/>
      <w:r>
        <w:rPr>
          <w:spacing w:val="-2"/>
        </w:rPr>
        <w:t>同仁倘已</w:t>
      </w:r>
      <w:proofErr w:type="gramEnd"/>
      <w:r>
        <w:rPr>
          <w:spacing w:val="-2"/>
        </w:rPr>
        <w:t>於上開規定期限內完成請領作業，機關應依規定辦理核發休假補助費事宜，不宜逕以已逾會計年度為由而拒絕支付。</w:t>
      </w:r>
    </w:p>
    <w:p w:rsidR="00D83E7C" w:rsidRDefault="001238B4">
      <w:pPr>
        <w:pStyle w:val="1"/>
        <w:spacing w:before="134" w:line="204" w:lineRule="auto"/>
        <w:ind w:left="1562" w:right="549" w:hanging="869"/>
        <w:jc w:val="both"/>
      </w:pPr>
      <w:bookmarkStart w:id="40" w:name="_TOC_250030"/>
      <w:r>
        <w:rPr>
          <w:rFonts w:ascii="Times New Roman" w:eastAsia="Times New Roman"/>
        </w:rPr>
        <w:t>Q44</w:t>
      </w:r>
      <w:r>
        <w:t>：當年度已發生權責之採購案件，廠商於次年</w:t>
      </w:r>
      <w:r>
        <w:t xml:space="preserve"> </w:t>
      </w:r>
      <w:r>
        <w:rPr>
          <w:rFonts w:ascii="Times New Roman" w:eastAsia="Times New Roman"/>
        </w:rPr>
        <w:t xml:space="preserve">1 </w:t>
      </w:r>
      <w:r>
        <w:t>月</w:t>
      </w:r>
      <w:r>
        <w:t xml:space="preserve"> </w:t>
      </w:r>
      <w:r>
        <w:rPr>
          <w:rFonts w:ascii="Times New Roman" w:eastAsia="Times New Roman"/>
        </w:rPr>
        <w:t xml:space="preserve">15 </w:t>
      </w:r>
      <w:r>
        <w:t>日前</w:t>
      </w:r>
      <w:proofErr w:type="gramStart"/>
      <w:r>
        <w:rPr>
          <w:spacing w:val="9"/>
        </w:rPr>
        <w:t>開立次年度</w:t>
      </w:r>
      <w:proofErr w:type="gramEnd"/>
      <w:r>
        <w:rPr>
          <w:spacing w:val="9"/>
        </w:rPr>
        <w:t>統一發票向機關請款，機關可否以當年度經</w:t>
      </w:r>
      <w:bookmarkEnd w:id="40"/>
      <w:r>
        <w:rPr>
          <w:spacing w:val="-4"/>
        </w:rPr>
        <w:t>費撥付？</w:t>
      </w:r>
    </w:p>
    <w:p w:rsidR="00D83E7C" w:rsidRDefault="001238B4">
      <w:pPr>
        <w:pStyle w:val="a3"/>
        <w:spacing w:before="43"/>
        <w:ind w:left="712"/>
      </w:pPr>
      <w:r>
        <w:rPr>
          <w:rFonts w:ascii="Times New Roman" w:eastAsia="Times New Roman"/>
          <w:spacing w:val="-6"/>
        </w:rPr>
        <w:t>A44</w:t>
      </w:r>
      <w:r>
        <w:rPr>
          <w:spacing w:val="-10"/>
        </w:rPr>
        <w:t>：依總決算編製要點規定，各機關凡於</w:t>
      </w:r>
      <w:r>
        <w:rPr>
          <w:spacing w:val="-10"/>
        </w:rPr>
        <w:t xml:space="preserve"> </w:t>
      </w:r>
      <w:r>
        <w:rPr>
          <w:rFonts w:ascii="Times New Roman" w:eastAsia="Times New Roman"/>
          <w:spacing w:val="-6"/>
        </w:rPr>
        <w:t>12</w:t>
      </w:r>
      <w:r>
        <w:rPr>
          <w:rFonts w:ascii="Times New Roman" w:eastAsia="Times New Roman"/>
          <w:spacing w:val="6"/>
        </w:rPr>
        <w:t xml:space="preserve"> </w:t>
      </w:r>
      <w:r>
        <w:rPr>
          <w:spacing w:val="-41"/>
        </w:rPr>
        <w:t>月</w:t>
      </w:r>
      <w:r>
        <w:rPr>
          <w:spacing w:val="-41"/>
        </w:rPr>
        <w:t xml:space="preserve"> </w:t>
      </w:r>
      <w:r>
        <w:rPr>
          <w:rFonts w:ascii="Times New Roman" w:eastAsia="Times New Roman"/>
          <w:spacing w:val="-6"/>
        </w:rPr>
        <w:t>31</w:t>
      </w:r>
      <w:r>
        <w:rPr>
          <w:rFonts w:ascii="Times New Roman" w:eastAsia="Times New Roman"/>
          <w:spacing w:val="7"/>
        </w:rPr>
        <w:t xml:space="preserve"> </w:t>
      </w:r>
      <w:r>
        <w:rPr>
          <w:spacing w:val="-7"/>
        </w:rPr>
        <w:t>日已發生債</w:t>
      </w:r>
    </w:p>
    <w:p w:rsidR="00D83E7C" w:rsidRDefault="001238B4">
      <w:pPr>
        <w:pStyle w:val="a3"/>
        <w:spacing w:before="89" w:line="292" w:lineRule="auto"/>
        <w:ind w:right="564"/>
      </w:pPr>
      <w:proofErr w:type="gramStart"/>
      <w:r>
        <w:rPr>
          <w:spacing w:val="-4"/>
        </w:rPr>
        <w:t>務</w:t>
      </w:r>
      <w:proofErr w:type="gramEnd"/>
      <w:r>
        <w:rPr>
          <w:spacing w:val="-4"/>
        </w:rPr>
        <w:t>或契約責任，應於次年</w:t>
      </w:r>
      <w:r>
        <w:rPr>
          <w:spacing w:val="-4"/>
        </w:rPr>
        <w:t xml:space="preserve"> </w:t>
      </w:r>
      <w:r>
        <w:rPr>
          <w:rFonts w:ascii="Times New Roman" w:eastAsia="Times New Roman"/>
        </w:rPr>
        <w:t>1</w:t>
      </w:r>
      <w:r>
        <w:rPr>
          <w:rFonts w:ascii="Times New Roman" w:eastAsia="Times New Roman"/>
          <w:spacing w:val="-20"/>
        </w:rPr>
        <w:t xml:space="preserve"> </w:t>
      </w:r>
      <w:r>
        <w:rPr>
          <w:spacing w:val="-20"/>
        </w:rPr>
        <w:t>月</w:t>
      </w:r>
      <w:r>
        <w:rPr>
          <w:spacing w:val="-20"/>
        </w:rPr>
        <w:t xml:space="preserve"> </w:t>
      </w:r>
      <w:r>
        <w:rPr>
          <w:rFonts w:ascii="Times New Roman" w:eastAsia="Times New Roman"/>
        </w:rPr>
        <w:t>15</w:t>
      </w:r>
      <w:r>
        <w:rPr>
          <w:rFonts w:ascii="Times New Roman" w:eastAsia="Times New Roman"/>
          <w:spacing w:val="3"/>
        </w:rPr>
        <w:t xml:space="preserve"> </w:t>
      </w:r>
      <w:r>
        <w:t>日截止支付。</w:t>
      </w:r>
      <w:proofErr w:type="gramStart"/>
      <w:r>
        <w:t>爰</w:t>
      </w:r>
      <w:proofErr w:type="gramEnd"/>
      <w:r>
        <w:t>機關辦</w:t>
      </w:r>
      <w:r>
        <w:rPr>
          <w:spacing w:val="-4"/>
        </w:rPr>
        <w:t>理採購案件，如於當年度已發生債務或契約責任，並於次</w:t>
      </w:r>
      <w:r>
        <w:rPr>
          <w:spacing w:val="-20"/>
        </w:rPr>
        <w:t>年</w:t>
      </w:r>
      <w:r>
        <w:rPr>
          <w:spacing w:val="-20"/>
        </w:rPr>
        <w:t xml:space="preserve"> </w:t>
      </w:r>
      <w:r>
        <w:rPr>
          <w:rFonts w:ascii="Times New Roman" w:eastAsia="Times New Roman"/>
        </w:rPr>
        <w:t>1</w:t>
      </w:r>
      <w:r>
        <w:rPr>
          <w:rFonts w:ascii="Times New Roman" w:eastAsia="Times New Roman"/>
          <w:spacing w:val="-20"/>
        </w:rPr>
        <w:t xml:space="preserve"> </w:t>
      </w:r>
      <w:r>
        <w:rPr>
          <w:spacing w:val="-20"/>
        </w:rPr>
        <w:t>月</w:t>
      </w:r>
      <w:r>
        <w:rPr>
          <w:spacing w:val="-20"/>
        </w:rPr>
        <w:t xml:space="preserve"> </w:t>
      </w:r>
      <w:r>
        <w:rPr>
          <w:rFonts w:ascii="Times New Roman" w:eastAsia="Times New Roman"/>
        </w:rPr>
        <w:t>15</w:t>
      </w:r>
      <w:r>
        <w:rPr>
          <w:rFonts w:ascii="Times New Roman" w:eastAsia="Times New Roman"/>
          <w:spacing w:val="3"/>
        </w:rPr>
        <w:t xml:space="preserve"> </w:t>
      </w:r>
      <w:r>
        <w:t>日前取得次年度發票且無待辦理事項者，應可</w:t>
      </w:r>
      <w:r>
        <w:rPr>
          <w:spacing w:val="-2"/>
        </w:rPr>
        <w:t>於當年度經費項下付款，無須要求廠商改開立發票。</w:t>
      </w:r>
    </w:p>
    <w:p w:rsidR="00D83E7C" w:rsidRDefault="001238B4">
      <w:pPr>
        <w:pStyle w:val="1"/>
        <w:spacing w:before="138" w:line="204" w:lineRule="auto"/>
        <w:ind w:left="1562" w:right="561" w:hanging="869"/>
        <w:jc w:val="both"/>
      </w:pPr>
      <w:r>
        <w:rPr>
          <w:rFonts w:ascii="Times New Roman" w:eastAsia="Times New Roman"/>
        </w:rPr>
        <w:t>Q45</w:t>
      </w:r>
      <w:r>
        <w:t>：廠商履約完成</w:t>
      </w:r>
      <w:proofErr w:type="gramStart"/>
      <w:r>
        <w:t>開立當年度</w:t>
      </w:r>
      <w:proofErr w:type="gramEnd"/>
      <w:r>
        <w:t>統一發票，惟業務單位因故延</w:t>
      </w:r>
      <w:r>
        <w:rPr>
          <w:spacing w:val="8"/>
        </w:rPr>
        <w:t>遲於次年</w:t>
      </w:r>
      <w:r>
        <w:rPr>
          <w:rFonts w:ascii="Times New Roman" w:eastAsia="Times New Roman"/>
        </w:rPr>
        <w:t>3</w:t>
      </w:r>
      <w:r>
        <w:rPr>
          <w:rFonts w:ascii="Times New Roman" w:eastAsia="Times New Roman"/>
          <w:spacing w:val="-20"/>
        </w:rPr>
        <w:t xml:space="preserve"> </w:t>
      </w:r>
      <w:r>
        <w:t>月始辦理請款作業，是否須請廠商改</w:t>
      </w:r>
      <w:proofErr w:type="gramStart"/>
      <w:r>
        <w:t>開立次年</w:t>
      </w:r>
      <w:proofErr w:type="gramEnd"/>
      <w:r>
        <w:rPr>
          <w:spacing w:val="-2"/>
        </w:rPr>
        <w:t>度統一發票供機關報支？</w:t>
      </w:r>
    </w:p>
    <w:p w:rsidR="00D83E7C" w:rsidRDefault="001238B4">
      <w:pPr>
        <w:pStyle w:val="a3"/>
        <w:spacing w:before="43"/>
        <w:ind w:left="712"/>
        <w:jc w:val="left"/>
      </w:pPr>
      <w:r>
        <w:rPr>
          <w:rFonts w:ascii="Times New Roman" w:eastAsia="Times New Roman"/>
          <w:spacing w:val="-6"/>
        </w:rPr>
        <w:t>A45</w:t>
      </w:r>
      <w:r>
        <w:rPr>
          <w:spacing w:val="-7"/>
        </w:rPr>
        <w:t>：採購案件完成驗收作業後，廠商</w:t>
      </w:r>
      <w:proofErr w:type="gramStart"/>
      <w:r>
        <w:rPr>
          <w:spacing w:val="-7"/>
        </w:rPr>
        <w:t>開立當年度</w:t>
      </w:r>
      <w:proofErr w:type="gramEnd"/>
      <w:r>
        <w:rPr>
          <w:spacing w:val="-7"/>
        </w:rPr>
        <w:t>發票請款，機</w:t>
      </w:r>
    </w:p>
    <w:p w:rsidR="00D83E7C" w:rsidRDefault="00D83E7C">
      <w:pPr>
        <w:pStyle w:val="a3"/>
        <w:jc w:val="left"/>
        <w:sectPr w:rsidR="00D83E7C">
          <w:pgSz w:w="11910" w:h="16840"/>
          <w:pgMar w:top="900" w:right="992" w:bottom="1200" w:left="850" w:header="0" w:footer="1010" w:gutter="0"/>
          <w:cols w:space="720"/>
        </w:sectPr>
      </w:pPr>
    </w:p>
    <w:p w:rsidR="00D83E7C" w:rsidRDefault="001238B4">
      <w:pPr>
        <w:pStyle w:val="a3"/>
        <w:spacing w:before="14" w:line="292" w:lineRule="auto"/>
        <w:ind w:right="553"/>
      </w:pPr>
      <w:proofErr w:type="gramStart"/>
      <w:r>
        <w:rPr>
          <w:spacing w:val="-4"/>
        </w:rPr>
        <w:lastRenderedPageBreak/>
        <w:t>關依契約</w:t>
      </w:r>
      <w:proofErr w:type="gramEnd"/>
      <w:r>
        <w:rPr>
          <w:spacing w:val="-4"/>
        </w:rPr>
        <w:t>已有給付義務，不宜以行政程序延遲而要求廠商改</w:t>
      </w:r>
      <w:proofErr w:type="gramStart"/>
      <w:r>
        <w:rPr>
          <w:spacing w:val="-4"/>
        </w:rPr>
        <w:t>開立次年</w:t>
      </w:r>
      <w:proofErr w:type="gramEnd"/>
      <w:r>
        <w:rPr>
          <w:spacing w:val="-4"/>
        </w:rPr>
        <w:t>度發票。</w:t>
      </w:r>
      <w:proofErr w:type="gramStart"/>
      <w:r>
        <w:rPr>
          <w:spacing w:val="-4"/>
        </w:rPr>
        <w:t>爰</w:t>
      </w:r>
      <w:proofErr w:type="gramEnd"/>
      <w:r>
        <w:rPr>
          <w:spacing w:val="-4"/>
        </w:rPr>
        <w:t>在機關有給付義務，且不違反經費</w:t>
      </w:r>
      <w:r>
        <w:rPr>
          <w:spacing w:val="9"/>
        </w:rPr>
        <w:t>支用規定之原則下，可於支付年度預算相關經費項下支</w:t>
      </w:r>
      <w:r>
        <w:rPr>
          <w:spacing w:val="-4"/>
        </w:rPr>
        <w:t>應，</w:t>
      </w:r>
      <w:proofErr w:type="gramStart"/>
      <w:r>
        <w:rPr>
          <w:spacing w:val="-4"/>
        </w:rPr>
        <w:t>惟報</w:t>
      </w:r>
      <w:proofErr w:type="gramEnd"/>
      <w:r>
        <w:rPr>
          <w:spacing w:val="-4"/>
        </w:rPr>
        <w:t>支時間與開立日期相距過久者，應請業務單位註</w:t>
      </w:r>
      <w:r>
        <w:rPr>
          <w:spacing w:val="-2"/>
        </w:rPr>
        <w:t>明收件日期及理由，以釐明責任。</w:t>
      </w:r>
    </w:p>
    <w:p w:rsidR="00D83E7C" w:rsidRDefault="001238B4">
      <w:pPr>
        <w:pStyle w:val="1"/>
        <w:spacing w:before="70"/>
        <w:ind w:left="710"/>
      </w:pPr>
      <w:bookmarkStart w:id="41" w:name="_TOC_250029"/>
      <w:bookmarkEnd w:id="41"/>
      <w:r>
        <w:rPr>
          <w:spacing w:val="-5"/>
        </w:rPr>
        <w:t>六、審核作業</w:t>
      </w:r>
    </w:p>
    <w:p w:rsidR="00D83E7C" w:rsidRDefault="001238B4">
      <w:pPr>
        <w:pStyle w:val="1"/>
        <w:spacing w:before="93"/>
        <w:ind w:left="415"/>
      </w:pPr>
      <w:bookmarkStart w:id="42" w:name="_TOC_250028"/>
      <w:r>
        <w:t>◎</w:t>
      </w:r>
      <w:r>
        <w:rPr>
          <w:rFonts w:ascii="Times New Roman" w:eastAsia="Times New Roman" w:hAnsi="Times New Roman"/>
        </w:rPr>
        <w:t>Q46</w:t>
      </w:r>
      <w:bookmarkEnd w:id="42"/>
      <w:r>
        <w:rPr>
          <w:spacing w:val="-1"/>
        </w:rPr>
        <w:t>：會計人員審核案件退件有無次數限制？</w:t>
      </w:r>
    </w:p>
    <w:p w:rsidR="00D83E7C" w:rsidRDefault="001238B4">
      <w:pPr>
        <w:pStyle w:val="a3"/>
        <w:spacing w:before="19" w:line="292" w:lineRule="auto"/>
        <w:ind w:right="507" w:hanging="848"/>
      </w:pPr>
      <w:r>
        <w:rPr>
          <w:rFonts w:ascii="Times New Roman" w:eastAsia="Times New Roman"/>
          <w:spacing w:val="-2"/>
        </w:rPr>
        <w:t>A46</w:t>
      </w:r>
      <w:r>
        <w:rPr>
          <w:spacing w:val="-2"/>
        </w:rPr>
        <w:t>：會計人員辦理審核業務，倘發現原始憑證不符會計法等相關規定，應將所有錯誤、疏漏一併告知被審核單位。每一案件主（會）計部門退件以一次為原則，不宜重複退件，</w:t>
      </w:r>
      <w:proofErr w:type="gramStart"/>
      <w:r>
        <w:rPr>
          <w:spacing w:val="-2"/>
        </w:rPr>
        <w:t>但原退件</w:t>
      </w:r>
      <w:proofErr w:type="gramEnd"/>
      <w:r>
        <w:rPr>
          <w:spacing w:val="-2"/>
        </w:rPr>
        <w:t>事由未獲更（補）正者不在此限，並應妥為說明</w:t>
      </w:r>
      <w:r>
        <w:rPr>
          <w:spacing w:val="-4"/>
        </w:rPr>
        <w:t>清楚。</w:t>
      </w:r>
    </w:p>
    <w:p w:rsidR="00D83E7C" w:rsidRDefault="001238B4">
      <w:pPr>
        <w:pStyle w:val="1"/>
        <w:spacing w:before="136" w:line="204" w:lineRule="auto"/>
        <w:ind w:right="564" w:hanging="1205"/>
      </w:pPr>
      <w:r>
        <w:rPr>
          <w:spacing w:val="-2"/>
        </w:rPr>
        <w:t>◎</w:t>
      </w:r>
      <w:r>
        <w:rPr>
          <w:rFonts w:ascii="Times New Roman" w:eastAsia="Times New Roman" w:hAnsi="Times New Roman"/>
          <w:spacing w:val="-2"/>
        </w:rPr>
        <w:t>Q47</w:t>
      </w:r>
      <w:r>
        <w:rPr>
          <w:spacing w:val="-7"/>
        </w:rPr>
        <w:t>：採購契約草案等文件未</w:t>
      </w:r>
      <w:proofErr w:type="gramStart"/>
      <w:r>
        <w:rPr>
          <w:spacing w:val="-7"/>
        </w:rPr>
        <w:t>事先送主</w:t>
      </w:r>
      <w:proofErr w:type="gramEnd"/>
      <w:r>
        <w:rPr>
          <w:spacing w:val="-2"/>
        </w:rPr>
        <w:t>（會</w:t>
      </w:r>
      <w:r>
        <w:rPr>
          <w:spacing w:val="-65"/>
        </w:rPr>
        <w:t>）</w:t>
      </w:r>
      <w:r>
        <w:rPr>
          <w:spacing w:val="-2"/>
        </w:rPr>
        <w:t>計單位審核，可否</w:t>
      </w:r>
      <w:r>
        <w:rPr>
          <w:spacing w:val="-4"/>
        </w:rPr>
        <w:t>付款？</w:t>
      </w:r>
    </w:p>
    <w:p w:rsidR="00D83E7C" w:rsidRDefault="001238B4">
      <w:pPr>
        <w:pStyle w:val="a3"/>
        <w:spacing w:before="42" w:line="292" w:lineRule="auto"/>
        <w:ind w:right="566" w:hanging="848"/>
      </w:pPr>
      <w:r>
        <w:rPr>
          <w:rFonts w:ascii="Times New Roman" w:eastAsia="Times New Roman"/>
          <w:spacing w:val="-4"/>
        </w:rPr>
        <w:t>A47</w:t>
      </w:r>
      <w:r>
        <w:rPr>
          <w:spacing w:val="-4"/>
        </w:rPr>
        <w:t>：會計人員採購監辦或撥付款項過程中，如發現採購單位未依會計法及內部審核處理準則規定將投標須知、契約草案</w:t>
      </w:r>
      <w:r>
        <w:rPr>
          <w:spacing w:val="-2"/>
        </w:rPr>
        <w:t>等文件事前送會主（會）計單位，仍應於事後補會辦：</w:t>
      </w:r>
    </w:p>
    <w:p w:rsidR="00D83E7C" w:rsidRDefault="001238B4">
      <w:pPr>
        <w:pStyle w:val="a3"/>
        <w:spacing w:line="292" w:lineRule="auto"/>
        <w:ind w:right="506" w:hanging="641"/>
      </w:pPr>
      <w:r>
        <w:rPr>
          <w:spacing w:val="-2"/>
        </w:rPr>
        <w:t>一、會計人</w:t>
      </w:r>
      <w:r>
        <w:rPr>
          <w:spacing w:val="-2"/>
        </w:rPr>
        <w:t>員應檢視契約內容涉及財務收支部分有無不合理情事，如未有不合理之處，且預算來源可供容納，則依約辦理付款，</w:t>
      </w:r>
      <w:proofErr w:type="gramStart"/>
      <w:r>
        <w:rPr>
          <w:spacing w:val="-2"/>
        </w:rPr>
        <w:t>並得建請</w:t>
      </w:r>
      <w:proofErr w:type="gramEnd"/>
      <w:r>
        <w:rPr>
          <w:spacing w:val="-2"/>
        </w:rPr>
        <w:t>採購單位嗣後依相關規定</w:t>
      </w:r>
      <w:proofErr w:type="gramStart"/>
      <w:r>
        <w:rPr>
          <w:spacing w:val="-2"/>
        </w:rPr>
        <w:t>會辦</w:t>
      </w:r>
      <w:proofErr w:type="gramEnd"/>
      <w:r>
        <w:rPr>
          <w:spacing w:val="-2"/>
        </w:rPr>
        <w:t>主（會）</w:t>
      </w:r>
      <w:r>
        <w:rPr>
          <w:spacing w:val="-4"/>
        </w:rPr>
        <w:t>計單位。</w:t>
      </w:r>
    </w:p>
    <w:p w:rsidR="00D83E7C" w:rsidRDefault="001238B4">
      <w:pPr>
        <w:pStyle w:val="a3"/>
        <w:spacing w:before="1" w:line="292" w:lineRule="auto"/>
        <w:ind w:right="566" w:hanging="641"/>
      </w:pPr>
      <w:r>
        <w:rPr>
          <w:spacing w:val="-4"/>
        </w:rPr>
        <w:t>二、若契約內容有事涉財務收支事項不合理之處，或無相關預算來源可供支應，應退請採購單位說明或處理，並</w:t>
      </w:r>
      <w:proofErr w:type="gramStart"/>
      <w:r>
        <w:rPr>
          <w:spacing w:val="-4"/>
        </w:rPr>
        <w:t>釐</w:t>
      </w:r>
      <w:proofErr w:type="gramEnd"/>
      <w:r>
        <w:rPr>
          <w:spacing w:val="-4"/>
        </w:rPr>
        <w:t>清相</w:t>
      </w:r>
      <w:r>
        <w:rPr>
          <w:spacing w:val="-2"/>
        </w:rPr>
        <w:t>關人員有無行政疏失責任等。</w:t>
      </w:r>
    </w:p>
    <w:p w:rsidR="00D83E7C" w:rsidRDefault="001238B4">
      <w:pPr>
        <w:pStyle w:val="a3"/>
        <w:ind w:left="919"/>
        <w:jc w:val="left"/>
      </w:pPr>
      <w:r>
        <w:rPr>
          <w:spacing w:val="-5"/>
        </w:rPr>
        <w:t>三、倘發現有違反政府採購法規定時，建議簽會政風單位。</w:t>
      </w:r>
    </w:p>
    <w:p w:rsidR="00D83E7C" w:rsidRDefault="001238B4">
      <w:pPr>
        <w:pStyle w:val="1"/>
        <w:spacing w:before="161"/>
        <w:ind w:left="693"/>
      </w:pPr>
      <w:r>
        <w:rPr>
          <w:rFonts w:ascii="Times New Roman" w:eastAsia="Times New Roman"/>
        </w:rPr>
        <w:t>Q48</w:t>
      </w:r>
      <w:r>
        <w:rPr>
          <w:spacing w:val="-1"/>
        </w:rPr>
        <w:t>：機關開會或辦理活動簽呈中敘明有食用便當之需要，可</w:t>
      </w:r>
    </w:p>
    <w:p w:rsidR="00D83E7C" w:rsidRDefault="00D83E7C">
      <w:pPr>
        <w:pStyle w:val="1"/>
        <w:sectPr w:rsidR="00D83E7C">
          <w:pgSz w:w="11910" w:h="16840"/>
          <w:pgMar w:top="900" w:right="992" w:bottom="1200" w:left="850" w:header="0" w:footer="1010" w:gutter="0"/>
          <w:cols w:space="720"/>
        </w:sectPr>
      </w:pPr>
    </w:p>
    <w:p w:rsidR="00D83E7C" w:rsidRDefault="001238B4">
      <w:pPr>
        <w:spacing w:line="497" w:lineRule="exact"/>
        <w:ind w:left="1562"/>
        <w:rPr>
          <w:rFonts w:ascii="微軟正黑體" w:eastAsia="微軟正黑體"/>
          <w:b/>
          <w:sz w:val="32"/>
        </w:rPr>
      </w:pPr>
      <w:r>
        <w:rPr>
          <w:rFonts w:ascii="微軟正黑體" w:eastAsia="微軟正黑體"/>
          <w:b/>
          <w:spacing w:val="-5"/>
          <w:sz w:val="32"/>
        </w:rPr>
        <w:lastRenderedPageBreak/>
        <w:t>否以麵食或三明治報支？</w:t>
      </w:r>
    </w:p>
    <w:p w:rsidR="00D83E7C" w:rsidRDefault="001238B4">
      <w:pPr>
        <w:pStyle w:val="a3"/>
        <w:spacing w:before="16" w:line="292" w:lineRule="auto"/>
        <w:ind w:right="565" w:hanging="848"/>
        <w:jc w:val="left"/>
      </w:pPr>
      <w:r>
        <w:rPr>
          <w:rFonts w:ascii="Times New Roman" w:eastAsia="Times New Roman"/>
          <w:spacing w:val="-4"/>
        </w:rPr>
        <w:t>A48</w:t>
      </w:r>
      <w:r>
        <w:rPr>
          <w:spacing w:val="-4"/>
        </w:rPr>
        <w:t>：機關提供便當目的係為供應餐食，麵食或水餃並未逾越原</w:t>
      </w:r>
      <w:r>
        <w:rPr>
          <w:spacing w:val="-2"/>
        </w:rPr>
        <w:t>於簽呈內供餐之意旨，審核時應同意報支。</w:t>
      </w:r>
    </w:p>
    <w:p w:rsidR="00D83E7C" w:rsidRDefault="001238B4">
      <w:pPr>
        <w:pStyle w:val="1"/>
        <w:spacing w:before="73"/>
        <w:ind w:left="693"/>
      </w:pPr>
      <w:bookmarkStart w:id="43" w:name="_TOC_250027"/>
      <w:r>
        <w:rPr>
          <w:rFonts w:ascii="Times New Roman" w:eastAsia="Times New Roman"/>
          <w:spacing w:val="-4"/>
        </w:rPr>
        <w:t>Q49</w:t>
      </w:r>
      <w:bookmarkEnd w:id="43"/>
      <w:r>
        <w:rPr>
          <w:spacing w:val="-5"/>
        </w:rPr>
        <w:t>：機關經費列有茶水費，可否以咖啡或果汁報支？</w:t>
      </w:r>
    </w:p>
    <w:p w:rsidR="00D83E7C" w:rsidRDefault="001238B4">
      <w:pPr>
        <w:pStyle w:val="a3"/>
        <w:spacing w:before="19" w:line="292" w:lineRule="auto"/>
        <w:ind w:right="504" w:hanging="848"/>
      </w:pPr>
      <w:r>
        <w:rPr>
          <w:rFonts w:ascii="Times New Roman" w:eastAsia="Times New Roman"/>
          <w:spacing w:val="-2"/>
        </w:rPr>
        <w:t>A49</w:t>
      </w:r>
      <w:r>
        <w:rPr>
          <w:spacing w:val="-2"/>
        </w:rPr>
        <w:t>：機關人員係依據政府支出憑證處理要點及機關內部管理規定等辦理經費結報及審核，倘機關內部規定已有明確規範茶水費</w:t>
      </w:r>
      <w:proofErr w:type="gramStart"/>
      <w:r>
        <w:rPr>
          <w:spacing w:val="-2"/>
        </w:rPr>
        <w:t>僅限茶包</w:t>
      </w:r>
      <w:proofErr w:type="gramEnd"/>
      <w:r>
        <w:rPr>
          <w:spacing w:val="-2"/>
        </w:rPr>
        <w:t>、杯水或瓶裝水，會計人員退件時應向業務單位妥為說明與機關規定未合；倘機關未有明確規範，</w:t>
      </w:r>
      <w:r>
        <w:rPr>
          <w:spacing w:val="11"/>
        </w:rPr>
        <w:t>且提供茶水目的係為供應飲料，咖啡或果汁已符合其意</w:t>
      </w:r>
      <w:r>
        <w:rPr>
          <w:spacing w:val="-2"/>
        </w:rPr>
        <w:t>旨，審核時應同意報支。</w:t>
      </w:r>
    </w:p>
    <w:p w:rsidR="00D83E7C" w:rsidRDefault="001238B4">
      <w:pPr>
        <w:spacing w:before="71" w:line="247" w:lineRule="auto"/>
        <w:ind w:left="1620" w:right="567" w:hanging="1205"/>
        <w:rPr>
          <w:sz w:val="32"/>
        </w:rPr>
      </w:pPr>
      <w:r>
        <w:rPr>
          <w:rFonts w:ascii="微軟正黑體" w:eastAsia="微軟正黑體" w:hAnsi="微軟正黑體"/>
          <w:b/>
          <w:spacing w:val="-2"/>
          <w:sz w:val="32"/>
        </w:rPr>
        <w:t>◎</w:t>
      </w:r>
      <w:r>
        <w:rPr>
          <w:rFonts w:ascii="Times New Roman" w:eastAsia="Times New Roman" w:hAnsi="Times New Roman"/>
          <w:b/>
          <w:spacing w:val="-2"/>
          <w:sz w:val="32"/>
        </w:rPr>
        <w:t>Q50</w:t>
      </w:r>
      <w:r>
        <w:rPr>
          <w:rFonts w:ascii="微軟正黑體" w:eastAsia="微軟正黑體" w:hAnsi="微軟正黑體"/>
          <w:b/>
          <w:spacing w:val="-8"/>
          <w:sz w:val="32"/>
        </w:rPr>
        <w:t>：機關在核准餐費額度內，可否以餐點及相關所需用品</w:t>
      </w:r>
      <w:r>
        <w:rPr>
          <w:rFonts w:ascii="微軟正黑體" w:eastAsia="微軟正黑體" w:hAnsi="微軟正黑體"/>
          <w:b/>
          <w:spacing w:val="-2"/>
          <w:sz w:val="32"/>
        </w:rPr>
        <w:t>（如</w:t>
      </w:r>
      <w:r>
        <w:rPr>
          <w:spacing w:val="-2"/>
          <w:sz w:val="32"/>
        </w:rPr>
        <w:t>租用循環餐具等）報支？</w:t>
      </w:r>
    </w:p>
    <w:p w:rsidR="00D83E7C" w:rsidRDefault="001238B4">
      <w:pPr>
        <w:pStyle w:val="a3"/>
        <w:spacing w:before="80" w:line="292" w:lineRule="auto"/>
        <w:ind w:left="1605" w:right="564" w:hanging="848"/>
      </w:pPr>
      <w:r>
        <w:rPr>
          <w:rFonts w:ascii="Times New Roman" w:eastAsia="Times New Roman"/>
          <w:spacing w:val="-6"/>
        </w:rPr>
        <w:t>A50</w:t>
      </w:r>
      <w:r>
        <w:rPr>
          <w:spacing w:val="-6"/>
        </w:rPr>
        <w:t>：機關人員係依據政府支出憑證處理要點及機關內部管理規</w:t>
      </w:r>
      <w:r>
        <w:rPr>
          <w:spacing w:val="-11"/>
        </w:rPr>
        <w:t>定等辦理經費結報及審核，倘機關內部規定已有明確規範相關用品不得於餐費內報支，會計人員退件時應向業務單</w:t>
      </w:r>
      <w:r>
        <w:rPr>
          <w:spacing w:val="-6"/>
        </w:rPr>
        <w:t>位妥為說明係與機關規定未合；倘機關未有明確規範，基</w:t>
      </w:r>
      <w:r>
        <w:rPr>
          <w:spacing w:val="-8"/>
        </w:rPr>
        <w:t>於租用循環餐具等用品係於食用餐點之合理範圍內，審核</w:t>
      </w:r>
      <w:r>
        <w:rPr>
          <w:spacing w:val="-2"/>
        </w:rPr>
        <w:t>時應同意報支。</w:t>
      </w:r>
    </w:p>
    <w:p w:rsidR="00D83E7C" w:rsidRDefault="001238B4">
      <w:pPr>
        <w:pStyle w:val="1"/>
        <w:spacing w:line="204" w:lineRule="auto"/>
        <w:ind w:left="1562" w:right="570" w:hanging="869"/>
      </w:pPr>
      <w:bookmarkStart w:id="44" w:name="_TOC_250026"/>
      <w:r>
        <w:rPr>
          <w:rFonts w:ascii="Times New Roman" w:eastAsia="Times New Roman"/>
          <w:spacing w:val="-2"/>
        </w:rPr>
        <w:t>Q51</w:t>
      </w:r>
      <w:bookmarkEnd w:id="44"/>
      <w:r>
        <w:rPr>
          <w:spacing w:val="-2"/>
        </w:rPr>
        <w:t>：機關小額採購案件以廠商開立普通收據辦理經費核銷之審核作業，是否須查對商家稅籍登記情形？</w:t>
      </w:r>
    </w:p>
    <w:p w:rsidR="00D83E7C" w:rsidRDefault="001238B4">
      <w:pPr>
        <w:pStyle w:val="a3"/>
        <w:spacing w:before="43" w:line="292" w:lineRule="auto"/>
        <w:ind w:left="1605" w:right="479" w:hanging="848"/>
      </w:pPr>
      <w:r>
        <w:rPr>
          <w:rFonts w:ascii="Times New Roman" w:eastAsia="Times New Roman"/>
          <w:spacing w:val="-10"/>
        </w:rPr>
        <w:t>A51</w:t>
      </w:r>
      <w:r>
        <w:rPr>
          <w:spacing w:val="-14"/>
        </w:rPr>
        <w:t>：依財政部</w:t>
      </w:r>
      <w:r>
        <w:rPr>
          <w:spacing w:val="-14"/>
        </w:rPr>
        <w:t xml:space="preserve"> </w:t>
      </w:r>
      <w:r>
        <w:rPr>
          <w:rFonts w:ascii="Times New Roman" w:eastAsia="Times New Roman"/>
          <w:spacing w:val="-10"/>
        </w:rPr>
        <w:t xml:space="preserve">108 </w:t>
      </w:r>
      <w:r>
        <w:rPr>
          <w:spacing w:val="-20"/>
        </w:rPr>
        <w:t>年</w:t>
      </w:r>
      <w:r>
        <w:rPr>
          <w:spacing w:val="-20"/>
        </w:rPr>
        <w:t xml:space="preserve"> </w:t>
      </w:r>
      <w:r>
        <w:rPr>
          <w:rFonts w:ascii="Times New Roman" w:eastAsia="Times New Roman"/>
          <w:spacing w:val="-10"/>
        </w:rPr>
        <w:t xml:space="preserve">4 </w:t>
      </w:r>
      <w:r>
        <w:rPr>
          <w:spacing w:val="-20"/>
        </w:rPr>
        <w:t>月</w:t>
      </w:r>
      <w:r>
        <w:rPr>
          <w:spacing w:val="-20"/>
        </w:rPr>
        <w:t xml:space="preserve"> </w:t>
      </w:r>
      <w:r>
        <w:rPr>
          <w:rFonts w:ascii="Times New Roman" w:eastAsia="Times New Roman"/>
          <w:spacing w:val="-10"/>
        </w:rPr>
        <w:t xml:space="preserve">12 </w:t>
      </w:r>
      <w:r>
        <w:rPr>
          <w:spacing w:val="-13"/>
        </w:rPr>
        <w:t>日台財稅字第</w:t>
      </w:r>
      <w:r>
        <w:rPr>
          <w:spacing w:val="-13"/>
        </w:rPr>
        <w:t xml:space="preserve"> </w:t>
      </w:r>
      <w:r>
        <w:rPr>
          <w:rFonts w:ascii="Times New Roman" w:eastAsia="Times New Roman"/>
          <w:spacing w:val="-10"/>
        </w:rPr>
        <w:t>10800565510</w:t>
      </w:r>
      <w:r>
        <w:rPr>
          <w:rFonts w:ascii="Times New Roman" w:eastAsia="Times New Roman"/>
          <w:spacing w:val="10"/>
        </w:rPr>
        <w:t xml:space="preserve"> </w:t>
      </w:r>
      <w:r>
        <w:rPr>
          <w:spacing w:val="-30"/>
        </w:rPr>
        <w:t>號函，</w:t>
      </w:r>
      <w:r>
        <w:t>有關各機關以普通收據辦理小額採購案件核銷時審核作</w:t>
      </w:r>
      <w:r>
        <w:rPr>
          <w:spacing w:val="-3"/>
        </w:rPr>
        <w:t>業事宜</w:t>
      </w:r>
      <w:r>
        <w:rPr>
          <w:spacing w:val="-3"/>
        </w:rPr>
        <w:t>，請依行政院主計總處</w:t>
      </w:r>
      <w:r>
        <w:rPr>
          <w:spacing w:val="-3"/>
        </w:rPr>
        <w:t xml:space="preserve"> </w:t>
      </w:r>
      <w:r>
        <w:rPr>
          <w:rFonts w:ascii="Times New Roman" w:eastAsia="Times New Roman"/>
        </w:rPr>
        <w:t>108</w:t>
      </w:r>
      <w:r>
        <w:rPr>
          <w:rFonts w:ascii="Times New Roman" w:eastAsia="Times New Roman"/>
          <w:spacing w:val="-20"/>
        </w:rPr>
        <w:t xml:space="preserve"> </w:t>
      </w:r>
      <w:r>
        <w:rPr>
          <w:spacing w:val="-20"/>
        </w:rPr>
        <w:t>年</w:t>
      </w:r>
      <w:r>
        <w:rPr>
          <w:spacing w:val="-20"/>
        </w:rPr>
        <w:t xml:space="preserve"> </w:t>
      </w:r>
      <w:r>
        <w:rPr>
          <w:rFonts w:ascii="Times New Roman" w:eastAsia="Times New Roman"/>
        </w:rPr>
        <w:t>3</w:t>
      </w:r>
      <w:r>
        <w:rPr>
          <w:rFonts w:ascii="Times New Roman" w:eastAsia="Times New Roman"/>
          <w:spacing w:val="-15"/>
        </w:rPr>
        <w:t xml:space="preserve"> </w:t>
      </w:r>
      <w:r>
        <w:rPr>
          <w:spacing w:val="-20"/>
        </w:rPr>
        <w:t>月</w:t>
      </w:r>
      <w:r>
        <w:rPr>
          <w:spacing w:val="-20"/>
        </w:rPr>
        <w:t xml:space="preserve"> </w:t>
      </w:r>
      <w:r>
        <w:rPr>
          <w:rFonts w:ascii="Times New Roman" w:eastAsia="Times New Roman"/>
        </w:rPr>
        <w:t>28</w:t>
      </w:r>
      <w:r>
        <w:rPr>
          <w:rFonts w:ascii="Times New Roman" w:eastAsia="Times New Roman"/>
          <w:spacing w:val="18"/>
        </w:rPr>
        <w:t xml:space="preserve"> </w:t>
      </w:r>
      <w:r>
        <w:t>日「</w:t>
      </w:r>
      <w:proofErr w:type="gramStart"/>
      <w:r>
        <w:t>研</w:t>
      </w:r>
      <w:proofErr w:type="gramEnd"/>
      <w:r>
        <w:t>商機關以普通收據辦理小額採購案件核銷時審核作業事宜及</w:t>
      </w:r>
      <w:r>
        <w:rPr>
          <w:spacing w:val="-6"/>
        </w:rPr>
        <w:t>修正個人信用卡支付款項處理原則」會議決議辦理。該會</w:t>
      </w:r>
      <w:r>
        <w:rPr>
          <w:spacing w:val="-2"/>
        </w:rPr>
        <w:t>議決議略</w:t>
      </w:r>
      <w:proofErr w:type="gramStart"/>
      <w:r>
        <w:rPr>
          <w:spacing w:val="-2"/>
        </w:rPr>
        <w:t>以</w:t>
      </w:r>
      <w:proofErr w:type="gramEnd"/>
      <w:r>
        <w:rPr>
          <w:spacing w:val="-2"/>
        </w:rPr>
        <w:t>，機關辦理小額採購案件，如以該等商家開立之普通收據辦理核銷請款，審核憑證時係以該等收據書面記載事項是否符合政府支出憑證處理要點規定為主，無須</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54" w:line="292" w:lineRule="auto"/>
        <w:ind w:left="1605" w:right="566"/>
        <w:jc w:val="left"/>
      </w:pPr>
      <w:r>
        <w:rPr>
          <w:spacing w:val="-14"/>
        </w:rPr>
        <w:lastRenderedPageBreak/>
        <w:t>依財政部</w:t>
      </w:r>
      <w:r>
        <w:rPr>
          <w:spacing w:val="-14"/>
        </w:rPr>
        <w:t xml:space="preserve"> </w:t>
      </w:r>
      <w:r>
        <w:rPr>
          <w:rFonts w:ascii="Times New Roman" w:eastAsia="Times New Roman"/>
        </w:rPr>
        <w:t>100</w:t>
      </w:r>
      <w:r>
        <w:rPr>
          <w:rFonts w:ascii="Times New Roman" w:eastAsia="Times New Roman"/>
          <w:spacing w:val="-17"/>
        </w:rPr>
        <w:t xml:space="preserve"> </w:t>
      </w:r>
      <w:r>
        <w:rPr>
          <w:spacing w:val="-32"/>
        </w:rPr>
        <w:t>年</w:t>
      </w:r>
      <w:r>
        <w:rPr>
          <w:spacing w:val="-32"/>
        </w:rPr>
        <w:t xml:space="preserve"> </w:t>
      </w:r>
      <w:r>
        <w:rPr>
          <w:rFonts w:ascii="Times New Roman" w:eastAsia="Times New Roman"/>
        </w:rPr>
        <w:t>8</w:t>
      </w:r>
      <w:r>
        <w:rPr>
          <w:rFonts w:ascii="Times New Roman" w:eastAsia="Times New Roman"/>
          <w:spacing w:val="-17"/>
        </w:rPr>
        <w:t xml:space="preserve"> </w:t>
      </w:r>
      <w:r>
        <w:rPr>
          <w:spacing w:val="-34"/>
        </w:rPr>
        <w:t>月</w:t>
      </w:r>
      <w:r>
        <w:rPr>
          <w:spacing w:val="-34"/>
        </w:rPr>
        <w:t xml:space="preserve"> </w:t>
      </w:r>
      <w:r>
        <w:rPr>
          <w:rFonts w:ascii="Times New Roman" w:eastAsia="Times New Roman"/>
        </w:rPr>
        <w:t>24</w:t>
      </w:r>
      <w:r>
        <w:rPr>
          <w:rFonts w:ascii="Times New Roman" w:eastAsia="Times New Roman"/>
          <w:spacing w:val="-10"/>
        </w:rPr>
        <w:t xml:space="preserve"> </w:t>
      </w:r>
      <w:r>
        <w:rPr>
          <w:spacing w:val="-10"/>
        </w:rPr>
        <w:t>日台財稅字第</w:t>
      </w:r>
      <w:r>
        <w:rPr>
          <w:spacing w:val="-10"/>
        </w:rPr>
        <w:t xml:space="preserve"> </w:t>
      </w:r>
      <w:r>
        <w:rPr>
          <w:rFonts w:ascii="Times New Roman" w:eastAsia="Times New Roman"/>
        </w:rPr>
        <w:t>10000339490</w:t>
      </w:r>
      <w:r>
        <w:rPr>
          <w:rFonts w:ascii="Times New Roman" w:eastAsia="Times New Roman"/>
          <w:spacing w:val="3"/>
        </w:rPr>
        <w:t xml:space="preserve"> </w:t>
      </w:r>
      <w:r>
        <w:t>號函</w:t>
      </w:r>
      <w:r>
        <w:rPr>
          <w:spacing w:val="-2"/>
        </w:rPr>
        <w:t>再利用財政部稅務入口網等，查對商家稅籍登記情形。</w:t>
      </w:r>
    </w:p>
    <w:p w:rsidR="00D83E7C" w:rsidRDefault="001238B4">
      <w:pPr>
        <w:pStyle w:val="1"/>
        <w:spacing w:before="130" w:line="206" w:lineRule="auto"/>
        <w:ind w:left="1562" w:right="570" w:hanging="869"/>
      </w:pPr>
      <w:bookmarkStart w:id="45" w:name="_TOC_250025"/>
      <w:r>
        <w:rPr>
          <w:rFonts w:ascii="Times New Roman" w:eastAsia="Times New Roman"/>
          <w:spacing w:val="-2"/>
        </w:rPr>
        <w:t>Q52</w:t>
      </w:r>
      <w:r>
        <w:rPr>
          <w:spacing w:val="-2"/>
        </w:rPr>
        <w:t>：報支餐費是否有全國一致通案標準？各機關可否自訂餐</w:t>
      </w:r>
      <w:bookmarkEnd w:id="45"/>
      <w:r>
        <w:rPr>
          <w:spacing w:val="-4"/>
        </w:rPr>
        <w:t>費標準？</w:t>
      </w:r>
    </w:p>
    <w:p w:rsidR="00D83E7C" w:rsidRDefault="001238B4">
      <w:pPr>
        <w:pStyle w:val="a3"/>
        <w:spacing w:before="37" w:line="292" w:lineRule="auto"/>
        <w:ind w:left="1612" w:right="566" w:hanging="903"/>
      </w:pPr>
      <w:r>
        <w:rPr>
          <w:rFonts w:ascii="Times New Roman" w:eastAsia="Times New Roman"/>
        </w:rPr>
        <w:t>A52</w:t>
      </w:r>
      <w:r>
        <w:rPr>
          <w:rFonts w:ascii="Times New Roman" w:eastAsia="Times New Roman"/>
          <w:spacing w:val="-20"/>
        </w:rPr>
        <w:t xml:space="preserve"> </w:t>
      </w:r>
      <w:r>
        <w:rPr>
          <w:spacing w:val="14"/>
        </w:rPr>
        <w:t>：</w:t>
      </w:r>
      <w:r>
        <w:rPr>
          <w:spacing w:val="14"/>
        </w:rPr>
        <w:t xml:space="preserve"> </w:t>
      </w:r>
      <w:r>
        <w:rPr>
          <w:spacing w:val="14"/>
        </w:rPr>
        <w:t>依行政院主計總處</w:t>
      </w:r>
      <w:r>
        <w:rPr>
          <w:spacing w:val="14"/>
        </w:rPr>
        <w:t xml:space="preserve"> </w:t>
      </w:r>
      <w:r>
        <w:rPr>
          <w:rFonts w:ascii="Times New Roman" w:eastAsia="Times New Roman"/>
        </w:rPr>
        <w:t>110</w:t>
      </w:r>
      <w:r>
        <w:rPr>
          <w:rFonts w:ascii="Times New Roman" w:eastAsia="Times New Roman"/>
          <w:spacing w:val="40"/>
        </w:rPr>
        <w:t xml:space="preserve"> </w:t>
      </w:r>
      <w:r>
        <w:t>年</w:t>
      </w:r>
      <w:r>
        <w:t xml:space="preserve"> </w:t>
      </w:r>
      <w:r>
        <w:rPr>
          <w:rFonts w:ascii="Times New Roman" w:eastAsia="Times New Roman"/>
        </w:rPr>
        <w:t>11</w:t>
      </w:r>
      <w:r>
        <w:rPr>
          <w:rFonts w:ascii="Times New Roman" w:eastAsia="Times New Roman"/>
          <w:spacing w:val="40"/>
        </w:rPr>
        <w:t xml:space="preserve"> </w:t>
      </w:r>
      <w:r>
        <w:t>月</w:t>
      </w:r>
      <w:r>
        <w:t xml:space="preserve"> </w:t>
      </w:r>
      <w:r>
        <w:rPr>
          <w:rFonts w:ascii="Times New Roman" w:eastAsia="Times New Roman"/>
        </w:rPr>
        <w:t>12</w:t>
      </w:r>
      <w:r>
        <w:rPr>
          <w:rFonts w:ascii="Times New Roman" w:eastAsia="Times New Roman"/>
          <w:spacing w:val="35"/>
        </w:rPr>
        <w:t xml:space="preserve"> </w:t>
      </w:r>
      <w:r>
        <w:rPr>
          <w:spacing w:val="30"/>
        </w:rPr>
        <w:t>日主</w:t>
      </w:r>
      <w:proofErr w:type="gramStart"/>
      <w:r>
        <w:rPr>
          <w:spacing w:val="30"/>
        </w:rPr>
        <w:t>會財字</w:t>
      </w:r>
      <w:proofErr w:type="gramEnd"/>
      <w:r>
        <w:rPr>
          <w:spacing w:val="30"/>
        </w:rPr>
        <w:t>第</w:t>
      </w:r>
      <w:r>
        <w:t xml:space="preserve"> </w:t>
      </w:r>
      <w:r>
        <w:rPr>
          <w:rFonts w:ascii="Times New Roman" w:eastAsia="Times New Roman"/>
        </w:rPr>
        <w:t xml:space="preserve">1101500575 </w:t>
      </w:r>
      <w:r>
        <w:t>號函說明略以，餐費標準涉及各機關預算額</w:t>
      </w:r>
      <w:r>
        <w:rPr>
          <w:spacing w:val="-6"/>
        </w:rPr>
        <w:t>度、執行內容或方式及當地市場價格之查訪，行政院主計</w:t>
      </w:r>
      <w:r>
        <w:rPr>
          <w:spacing w:val="-10"/>
        </w:rPr>
        <w:t>總處並未訂定全國一致之通案標準，各機關可視業務實需</w:t>
      </w:r>
      <w:r>
        <w:rPr>
          <w:spacing w:val="-2"/>
        </w:rPr>
        <w:t>及市場行情等本權責自行決定餐費標準。</w:t>
      </w:r>
    </w:p>
    <w:p w:rsidR="00D83E7C" w:rsidRDefault="001238B4">
      <w:pPr>
        <w:pStyle w:val="1"/>
        <w:spacing w:before="10"/>
        <w:ind w:left="710"/>
      </w:pPr>
      <w:bookmarkStart w:id="46" w:name="_TOC_250024"/>
      <w:bookmarkEnd w:id="46"/>
      <w:r>
        <w:rPr>
          <w:spacing w:val="-5"/>
        </w:rPr>
        <w:t>七、對民間團體捐助經費結報事項</w:t>
      </w:r>
    </w:p>
    <w:p w:rsidR="00D83E7C" w:rsidRDefault="001238B4">
      <w:pPr>
        <w:pStyle w:val="1"/>
        <w:spacing w:before="138" w:line="204" w:lineRule="auto"/>
        <w:ind w:right="571" w:hanging="1205"/>
      </w:pPr>
      <w:bookmarkStart w:id="47" w:name="_TOC_250023"/>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5</w:t>
      </w:r>
      <w:r>
        <w:rPr>
          <w:rFonts w:ascii="Times New Roman" w:eastAsia="Times New Roman" w:hAnsi="Times New Roman"/>
          <w:spacing w:val="8"/>
          <w:w w:val="99"/>
        </w:rPr>
        <w:t>3</w:t>
      </w:r>
      <w:r>
        <w:rPr>
          <w:spacing w:val="6"/>
          <w:w w:val="99"/>
        </w:rPr>
        <w:t>：對民間團體捐助經費是否一定要檢附支用單據才能辦理</w:t>
      </w:r>
      <w:bookmarkEnd w:id="47"/>
      <w:r>
        <w:rPr>
          <w:w w:val="99"/>
        </w:rPr>
        <w:t>結報？</w:t>
      </w:r>
    </w:p>
    <w:p w:rsidR="00D83E7C" w:rsidRDefault="001238B4">
      <w:pPr>
        <w:pStyle w:val="2"/>
        <w:spacing w:before="42"/>
        <w:rPr>
          <w:rFonts w:ascii="SimSun" w:eastAsia="SimSun"/>
        </w:rPr>
      </w:pPr>
      <w:r>
        <w:rPr>
          <w:spacing w:val="-4"/>
        </w:rPr>
        <w:t>A53</w:t>
      </w:r>
      <w:r>
        <w:rPr>
          <w:rFonts w:ascii="SimSun" w:eastAsia="SimSun"/>
          <w:spacing w:val="-4"/>
        </w:rPr>
        <w:t>：</w:t>
      </w:r>
    </w:p>
    <w:p w:rsidR="00D83E7C" w:rsidRDefault="001238B4">
      <w:pPr>
        <w:pStyle w:val="a3"/>
        <w:spacing w:before="92" w:line="292" w:lineRule="auto"/>
        <w:ind w:right="510" w:hanging="641"/>
      </w:pPr>
      <w:r>
        <w:rPr>
          <w:spacing w:val="-3"/>
        </w:rPr>
        <w:t>一、依會計法第</w:t>
      </w:r>
      <w:r>
        <w:rPr>
          <w:spacing w:val="-3"/>
        </w:rPr>
        <w:t xml:space="preserve"> </w:t>
      </w:r>
      <w:r>
        <w:rPr>
          <w:rFonts w:ascii="Times New Roman" w:eastAsia="Times New Roman"/>
        </w:rPr>
        <w:t>52</w:t>
      </w:r>
      <w:r>
        <w:rPr>
          <w:rFonts w:ascii="Times New Roman" w:eastAsia="Times New Roman"/>
          <w:spacing w:val="40"/>
        </w:rPr>
        <w:t xml:space="preserve"> </w:t>
      </w:r>
      <w:r>
        <w:t>條及政府支出憑證處理要點規定，各機關</w:t>
      </w:r>
      <w:r>
        <w:rPr>
          <w:spacing w:val="-2"/>
        </w:rPr>
        <w:t>對民間團體捐助案件所取得受捐助團體開立之收據，或以匯款等方式自政府公款支付機關（構）取得之簽收或證明文件，可證明機關支付事實，屬原始憑證；至於各機關為管控捐助款執行情形要求民間團體提供之各項支用單據，其性質非屬機關之原始憑證。</w:t>
      </w:r>
    </w:p>
    <w:p w:rsidR="00D83E7C" w:rsidRDefault="001238B4">
      <w:pPr>
        <w:pStyle w:val="a3"/>
        <w:spacing w:line="292" w:lineRule="auto"/>
        <w:ind w:right="564" w:hanging="641"/>
      </w:pPr>
      <w:r>
        <w:rPr>
          <w:spacing w:val="-4"/>
        </w:rPr>
        <w:t>二、復依中央政府各機關對民間團體及個人補（捐）助預算執</w:t>
      </w:r>
      <w:r>
        <w:rPr>
          <w:spacing w:val="-10"/>
        </w:rPr>
        <w:t>行應注意事項第</w:t>
      </w:r>
      <w:r>
        <w:rPr>
          <w:spacing w:val="-10"/>
        </w:rPr>
        <w:t xml:space="preserve"> </w:t>
      </w:r>
      <w:r>
        <w:rPr>
          <w:rFonts w:ascii="Times New Roman" w:eastAsia="Times New Roman"/>
          <w:spacing w:val="-6"/>
        </w:rPr>
        <w:t>4</w:t>
      </w:r>
      <w:r>
        <w:rPr>
          <w:rFonts w:ascii="Times New Roman" w:eastAsia="Times New Roman"/>
          <w:spacing w:val="-14"/>
        </w:rPr>
        <w:t xml:space="preserve"> </w:t>
      </w:r>
      <w:proofErr w:type="gramStart"/>
      <w:r>
        <w:rPr>
          <w:spacing w:val="-16"/>
        </w:rPr>
        <w:t>點第</w:t>
      </w:r>
      <w:proofErr w:type="gramEnd"/>
      <w:r>
        <w:rPr>
          <w:spacing w:val="-16"/>
        </w:rPr>
        <w:t xml:space="preserve"> </w:t>
      </w:r>
      <w:r>
        <w:rPr>
          <w:rFonts w:ascii="Times New Roman" w:eastAsia="Times New Roman"/>
          <w:spacing w:val="-6"/>
        </w:rPr>
        <w:t>4</w:t>
      </w:r>
      <w:r>
        <w:rPr>
          <w:rFonts w:ascii="Times New Roman" w:eastAsia="Times New Roman"/>
          <w:spacing w:val="-14"/>
        </w:rPr>
        <w:t xml:space="preserve"> </w:t>
      </w:r>
      <w:r>
        <w:rPr>
          <w:spacing w:val="-6"/>
        </w:rPr>
        <w:t>款規定，為管控民間團體捐助款</w:t>
      </w:r>
      <w:r>
        <w:rPr>
          <w:spacing w:val="-4"/>
        </w:rPr>
        <w:t>執行情形，各</w:t>
      </w:r>
      <w:proofErr w:type="gramStart"/>
      <w:r>
        <w:rPr>
          <w:spacing w:val="-4"/>
        </w:rPr>
        <w:t>機關應衡</w:t>
      </w:r>
      <w:proofErr w:type="gramEnd"/>
      <w:r>
        <w:rPr>
          <w:spacing w:val="-4"/>
        </w:rPr>
        <w:t>酌捐助事項性質等，就所核定對民間團體捐助案件擇定其結報方式，包括由受捐助團體檢附收支清單及各項支用單據送回機關，或由受捐助團體檢附收支清單結報並自行保存</w:t>
      </w:r>
      <w:r>
        <w:rPr>
          <w:spacing w:val="-4"/>
        </w:rPr>
        <w:t>各項支用單據，或經機關列明依前開方式結報不符效益之原因者，依所定須檢附之佐證資料結報。</w:t>
      </w:r>
    </w:p>
    <w:p w:rsidR="00D83E7C" w:rsidRDefault="001238B4">
      <w:pPr>
        <w:pStyle w:val="a3"/>
        <w:spacing w:line="407" w:lineRule="exact"/>
        <w:ind w:left="919"/>
        <w:jc w:val="left"/>
      </w:pPr>
      <w:r>
        <w:rPr>
          <w:spacing w:val="-7"/>
        </w:rPr>
        <w:t>三、基此，機關對民間團體捐助案件辦理結報作業，</w:t>
      </w:r>
      <w:proofErr w:type="gramStart"/>
      <w:r>
        <w:rPr>
          <w:spacing w:val="-7"/>
        </w:rPr>
        <w:t>應衡酌</w:t>
      </w:r>
      <w:proofErr w:type="gramEnd"/>
      <w:r>
        <w:rPr>
          <w:spacing w:val="-7"/>
        </w:rPr>
        <w:t>捐</w:t>
      </w:r>
    </w:p>
    <w:p w:rsidR="00D83E7C" w:rsidRDefault="00D83E7C">
      <w:pPr>
        <w:pStyle w:val="a3"/>
        <w:spacing w:line="407" w:lineRule="exact"/>
        <w:jc w:val="left"/>
        <w:sectPr w:rsidR="00D83E7C">
          <w:pgSz w:w="11910" w:h="16840"/>
          <w:pgMar w:top="860" w:right="992" w:bottom="1200" w:left="850" w:header="0" w:footer="1010" w:gutter="0"/>
          <w:cols w:space="720"/>
        </w:sectPr>
      </w:pPr>
    </w:p>
    <w:p w:rsidR="00D83E7C" w:rsidRDefault="001238B4">
      <w:pPr>
        <w:pStyle w:val="a3"/>
        <w:spacing w:before="14" w:line="292" w:lineRule="auto"/>
        <w:ind w:right="566"/>
      </w:pPr>
      <w:r>
        <w:rPr>
          <w:spacing w:val="-4"/>
        </w:rPr>
        <w:lastRenderedPageBreak/>
        <w:t>助事項性質等就上開方式擇</w:t>
      </w:r>
      <w:proofErr w:type="gramStart"/>
      <w:r>
        <w:rPr>
          <w:spacing w:val="-4"/>
        </w:rPr>
        <w:t>一</w:t>
      </w:r>
      <w:proofErr w:type="gramEnd"/>
      <w:r>
        <w:rPr>
          <w:spacing w:val="-4"/>
        </w:rPr>
        <w:t>辦理，倘機關評估以支用單據結報不符效益，經列明原因可採其他佐證資料結報，並</w:t>
      </w:r>
      <w:r>
        <w:rPr>
          <w:spacing w:val="-2"/>
        </w:rPr>
        <w:t>納入捐助作業規範或捐助契約訂定後據以辦理。</w:t>
      </w:r>
    </w:p>
    <w:p w:rsidR="00D83E7C" w:rsidRDefault="001238B4">
      <w:pPr>
        <w:pStyle w:val="1"/>
        <w:spacing w:before="136" w:line="204" w:lineRule="auto"/>
        <w:ind w:right="549" w:hanging="1205"/>
        <w:jc w:val="both"/>
      </w:pPr>
      <w:bookmarkStart w:id="48" w:name="_TOC_250022"/>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5</w:t>
      </w:r>
      <w:r>
        <w:rPr>
          <w:rFonts w:ascii="Times New Roman" w:eastAsia="Times New Roman" w:hAnsi="Times New Roman"/>
          <w:spacing w:val="8"/>
          <w:w w:val="99"/>
        </w:rPr>
        <w:t>4</w:t>
      </w:r>
      <w:r>
        <w:rPr>
          <w:spacing w:val="7"/>
          <w:w w:val="99"/>
        </w:rPr>
        <w:t>：機關對民間團體捐助案件擇定由受捐助團體檢附捐助經</w:t>
      </w:r>
      <w:r>
        <w:rPr>
          <w:spacing w:val="9"/>
          <w:w w:val="99"/>
        </w:rPr>
        <w:t>費之支用單據及收支清單作為結報方式，受捐助團體可</w:t>
      </w:r>
      <w:bookmarkEnd w:id="48"/>
      <w:r>
        <w:rPr>
          <w:w w:val="99"/>
        </w:rPr>
        <w:t>否以發票、收據等支用單據影本辦理結報？</w:t>
      </w:r>
    </w:p>
    <w:p w:rsidR="00D83E7C" w:rsidRDefault="001238B4">
      <w:pPr>
        <w:pStyle w:val="a3"/>
        <w:spacing w:before="43" w:line="292" w:lineRule="auto"/>
        <w:ind w:right="552" w:hanging="848"/>
      </w:pPr>
      <w:r>
        <w:rPr>
          <w:rFonts w:ascii="Times New Roman" w:eastAsia="Times New Roman"/>
          <w:spacing w:val="-4"/>
        </w:rPr>
        <w:t>A54</w:t>
      </w:r>
      <w:r>
        <w:rPr>
          <w:spacing w:val="-4"/>
        </w:rPr>
        <w:t>：各機關為管控民間團體捐助款執行情形</w:t>
      </w:r>
      <w:r>
        <w:rPr>
          <w:spacing w:val="-4"/>
        </w:rPr>
        <w:t>，應依中央政府各機關對民間團體及個人補（捐）助預算執行應注意事項第</w:t>
      </w:r>
      <w:r>
        <w:rPr>
          <w:spacing w:val="-4"/>
        </w:rPr>
        <w:t xml:space="preserve"> </w:t>
      </w:r>
      <w:r>
        <w:rPr>
          <w:rFonts w:ascii="Times New Roman" w:eastAsia="Times New Roman"/>
          <w:spacing w:val="-2"/>
        </w:rPr>
        <w:t>4</w:t>
      </w:r>
      <w:r>
        <w:rPr>
          <w:rFonts w:ascii="Times New Roman" w:eastAsia="Times New Roman"/>
          <w:spacing w:val="-18"/>
        </w:rPr>
        <w:t xml:space="preserve"> </w:t>
      </w:r>
      <w:proofErr w:type="gramStart"/>
      <w:r>
        <w:rPr>
          <w:spacing w:val="-15"/>
        </w:rPr>
        <w:t>點第</w:t>
      </w:r>
      <w:proofErr w:type="gramEnd"/>
      <w:r>
        <w:rPr>
          <w:spacing w:val="-15"/>
        </w:rPr>
        <w:t xml:space="preserve"> </w:t>
      </w:r>
      <w:r>
        <w:rPr>
          <w:rFonts w:ascii="Times New Roman" w:eastAsia="Times New Roman"/>
          <w:spacing w:val="-2"/>
        </w:rPr>
        <w:t>4</w:t>
      </w:r>
      <w:r>
        <w:rPr>
          <w:rFonts w:ascii="Times New Roman" w:eastAsia="Times New Roman"/>
          <w:spacing w:val="-18"/>
        </w:rPr>
        <w:t xml:space="preserve"> </w:t>
      </w:r>
      <w:proofErr w:type="gramStart"/>
      <w:r>
        <w:rPr>
          <w:spacing w:val="-14"/>
        </w:rPr>
        <w:t>款</w:t>
      </w:r>
      <w:proofErr w:type="gramEnd"/>
      <w:r>
        <w:rPr>
          <w:spacing w:val="-14"/>
        </w:rPr>
        <w:t>第</w:t>
      </w:r>
      <w:r>
        <w:rPr>
          <w:spacing w:val="-14"/>
        </w:rPr>
        <w:t xml:space="preserve"> </w:t>
      </w:r>
      <w:r>
        <w:rPr>
          <w:rFonts w:ascii="Times New Roman" w:eastAsia="Times New Roman"/>
          <w:spacing w:val="-2"/>
        </w:rPr>
        <w:t>1</w:t>
      </w:r>
      <w:r>
        <w:rPr>
          <w:rFonts w:ascii="Times New Roman" w:eastAsia="Times New Roman"/>
          <w:spacing w:val="-18"/>
        </w:rPr>
        <w:t xml:space="preserve"> </w:t>
      </w:r>
      <w:r>
        <w:rPr>
          <w:spacing w:val="-11"/>
        </w:rPr>
        <w:t>目至第</w:t>
      </w:r>
      <w:r>
        <w:rPr>
          <w:spacing w:val="-11"/>
        </w:rPr>
        <w:t xml:space="preserve"> </w:t>
      </w:r>
      <w:r>
        <w:rPr>
          <w:rFonts w:ascii="Times New Roman" w:eastAsia="Times New Roman"/>
          <w:spacing w:val="-2"/>
        </w:rPr>
        <w:t>3</w:t>
      </w:r>
      <w:r>
        <w:rPr>
          <w:rFonts w:ascii="Times New Roman" w:eastAsia="Times New Roman"/>
          <w:spacing w:val="-18"/>
        </w:rPr>
        <w:t xml:space="preserve"> </w:t>
      </w:r>
      <w:r>
        <w:rPr>
          <w:spacing w:val="-2"/>
        </w:rPr>
        <w:t>目規定，擇定其中一種方式辦理</w:t>
      </w:r>
      <w:r>
        <w:rPr>
          <w:spacing w:val="-4"/>
        </w:rPr>
        <w:t>結報作業，機關對民間團體捐助</w:t>
      </w:r>
      <w:proofErr w:type="gramStart"/>
      <w:r>
        <w:rPr>
          <w:spacing w:val="-4"/>
        </w:rPr>
        <w:t>案件倘經核</w:t>
      </w:r>
      <w:proofErr w:type="gramEnd"/>
      <w:r>
        <w:rPr>
          <w:spacing w:val="-4"/>
        </w:rPr>
        <w:t>定由受捐助團體檢附收支清單及各項支用單據辦理結報，</w:t>
      </w:r>
      <w:proofErr w:type="gramStart"/>
      <w:r>
        <w:rPr>
          <w:spacing w:val="-4"/>
        </w:rPr>
        <w:t>基於該結</w:t>
      </w:r>
      <w:proofErr w:type="gramEnd"/>
      <w:r>
        <w:rPr>
          <w:spacing w:val="-4"/>
        </w:rPr>
        <w:t>報方</w:t>
      </w:r>
      <w:r>
        <w:rPr>
          <w:spacing w:val="9"/>
        </w:rPr>
        <w:t>式以審核民間團體執行受捐助經費之各項支用單據管控</w:t>
      </w:r>
      <w:r>
        <w:rPr>
          <w:spacing w:val="-4"/>
        </w:rPr>
        <w:t>其執行結果，爰受捐助團體應檢附發票、收據等支用單據</w:t>
      </w:r>
      <w:r>
        <w:rPr>
          <w:spacing w:val="-2"/>
        </w:rPr>
        <w:t>原件辦理結報為原則。</w:t>
      </w:r>
    </w:p>
    <w:p w:rsidR="00D83E7C" w:rsidRDefault="001238B4">
      <w:pPr>
        <w:pStyle w:val="1"/>
        <w:spacing w:before="70"/>
        <w:ind w:left="415"/>
      </w:pPr>
      <w:r>
        <w:t>◎</w:t>
      </w:r>
      <w:r>
        <w:rPr>
          <w:rFonts w:ascii="Times New Roman" w:eastAsia="Times New Roman" w:hAnsi="Times New Roman"/>
        </w:rPr>
        <w:t>Q55</w:t>
      </w:r>
      <w:r>
        <w:rPr>
          <w:spacing w:val="-1"/>
        </w:rPr>
        <w:t>：機關對民間團體捐助經費之支用單據，應</w:t>
      </w:r>
      <w:proofErr w:type="gramStart"/>
      <w:r>
        <w:rPr>
          <w:spacing w:val="-1"/>
        </w:rPr>
        <w:t>如何存管</w:t>
      </w:r>
      <w:proofErr w:type="gramEnd"/>
      <w:r>
        <w:rPr>
          <w:spacing w:val="-1"/>
        </w:rPr>
        <w:t>？</w:t>
      </w:r>
    </w:p>
    <w:p w:rsidR="00D83E7C" w:rsidRDefault="001238B4">
      <w:pPr>
        <w:pStyle w:val="2"/>
        <w:spacing w:before="21"/>
        <w:rPr>
          <w:rFonts w:ascii="SimSun" w:eastAsia="SimSun"/>
        </w:rPr>
      </w:pPr>
      <w:r>
        <w:rPr>
          <w:spacing w:val="-4"/>
        </w:rPr>
        <w:t>A55</w:t>
      </w:r>
      <w:r>
        <w:rPr>
          <w:rFonts w:ascii="SimSun" w:eastAsia="SimSun"/>
          <w:spacing w:val="-4"/>
        </w:rPr>
        <w:t>：</w:t>
      </w:r>
    </w:p>
    <w:p w:rsidR="00D83E7C" w:rsidRDefault="001238B4">
      <w:pPr>
        <w:pStyle w:val="a3"/>
        <w:spacing w:before="90" w:line="292" w:lineRule="auto"/>
        <w:ind w:right="510" w:hanging="567"/>
        <w:rPr>
          <w:rFonts w:ascii="Times New Roman" w:eastAsia="Times New Roman"/>
        </w:rPr>
      </w:pPr>
      <w:r>
        <w:rPr>
          <w:spacing w:val="-14"/>
        </w:rPr>
        <w:t>一、各機關對民間團體捐助案件擇定由受捐助對象檢附收支清</w:t>
      </w:r>
      <w:r>
        <w:rPr>
          <w:spacing w:val="-2"/>
        </w:rPr>
        <w:t>單及各項支用單據辦理</w:t>
      </w:r>
      <w:proofErr w:type="gramStart"/>
      <w:r>
        <w:rPr>
          <w:spacing w:val="-2"/>
        </w:rPr>
        <w:t>結報時</w:t>
      </w:r>
      <w:proofErr w:type="gramEnd"/>
      <w:r>
        <w:rPr>
          <w:spacing w:val="-2"/>
        </w:rPr>
        <w:t>，該等支用單據雖非屬機關原始憑證，惟其為法律信證及行政稽憑之重要依據，如已歸公文</w:t>
      </w:r>
      <w:proofErr w:type="gramStart"/>
      <w:r>
        <w:rPr>
          <w:spacing w:val="-2"/>
        </w:rPr>
        <w:t>檔案存</w:t>
      </w:r>
      <w:proofErr w:type="gramEnd"/>
      <w:r>
        <w:rPr>
          <w:spacing w:val="-2"/>
        </w:rPr>
        <w:t>管，或機關業務權責單位已自行建檔保管，</w:t>
      </w:r>
      <w:r>
        <w:rPr>
          <w:spacing w:val="-6"/>
        </w:rPr>
        <w:t>且供法律信證及行政稽憑</w:t>
      </w:r>
      <w:proofErr w:type="gramStart"/>
      <w:r>
        <w:rPr>
          <w:spacing w:val="-6"/>
        </w:rPr>
        <w:t>無虞</w:t>
      </w:r>
      <w:proofErr w:type="gramEnd"/>
      <w:r>
        <w:rPr>
          <w:spacing w:val="-6"/>
        </w:rPr>
        <w:t>者，依行政院主計總處</w:t>
      </w:r>
      <w:r>
        <w:rPr>
          <w:spacing w:val="-6"/>
        </w:rPr>
        <w:t xml:space="preserve"> </w:t>
      </w:r>
      <w:r>
        <w:rPr>
          <w:rFonts w:ascii="Times New Roman" w:eastAsia="Times New Roman"/>
          <w:spacing w:val="-5"/>
        </w:rPr>
        <w:t>109</w:t>
      </w:r>
    </w:p>
    <w:p w:rsidR="00D83E7C" w:rsidRDefault="001238B4">
      <w:pPr>
        <w:pStyle w:val="a3"/>
        <w:spacing w:line="292" w:lineRule="auto"/>
        <w:ind w:right="561"/>
      </w:pPr>
      <w:r>
        <w:rPr>
          <w:spacing w:val="-20"/>
        </w:rPr>
        <w:t>年</w:t>
      </w:r>
      <w:r>
        <w:rPr>
          <w:spacing w:val="-20"/>
        </w:rPr>
        <w:t xml:space="preserve"> </w:t>
      </w:r>
      <w:r>
        <w:rPr>
          <w:rFonts w:ascii="Times New Roman" w:eastAsia="Times New Roman"/>
          <w:spacing w:val="-6"/>
        </w:rPr>
        <w:t>3</w:t>
      </w:r>
      <w:r>
        <w:rPr>
          <w:rFonts w:ascii="Times New Roman" w:eastAsia="Times New Roman"/>
          <w:spacing w:val="-14"/>
        </w:rPr>
        <w:t xml:space="preserve"> </w:t>
      </w:r>
      <w:r>
        <w:rPr>
          <w:spacing w:val="-20"/>
        </w:rPr>
        <w:t>月</w:t>
      </w:r>
      <w:r>
        <w:rPr>
          <w:spacing w:val="-20"/>
        </w:rPr>
        <w:t xml:space="preserve"> </w:t>
      </w:r>
      <w:r>
        <w:rPr>
          <w:rFonts w:ascii="Times New Roman" w:eastAsia="Times New Roman"/>
          <w:spacing w:val="-6"/>
        </w:rPr>
        <w:t>24</w:t>
      </w:r>
      <w:r>
        <w:rPr>
          <w:rFonts w:ascii="Times New Roman" w:eastAsia="Times New Roman"/>
          <w:spacing w:val="-14"/>
        </w:rPr>
        <w:t xml:space="preserve"> </w:t>
      </w:r>
      <w:r>
        <w:rPr>
          <w:spacing w:val="-10"/>
        </w:rPr>
        <w:t>日主</w:t>
      </w:r>
      <w:proofErr w:type="gramStart"/>
      <w:r>
        <w:rPr>
          <w:spacing w:val="-10"/>
        </w:rPr>
        <w:t>會財字</w:t>
      </w:r>
      <w:proofErr w:type="gramEnd"/>
      <w:r>
        <w:rPr>
          <w:spacing w:val="-10"/>
        </w:rPr>
        <w:t>第</w:t>
      </w:r>
      <w:r>
        <w:rPr>
          <w:spacing w:val="-10"/>
        </w:rPr>
        <w:t xml:space="preserve"> </w:t>
      </w:r>
      <w:r>
        <w:rPr>
          <w:rFonts w:ascii="Times New Roman" w:eastAsia="Times New Roman"/>
          <w:spacing w:val="-6"/>
        </w:rPr>
        <w:t>1091500082</w:t>
      </w:r>
      <w:r>
        <w:rPr>
          <w:rFonts w:ascii="Times New Roman" w:eastAsia="Times New Roman"/>
          <w:spacing w:val="-14"/>
        </w:rPr>
        <w:t xml:space="preserve"> </w:t>
      </w:r>
      <w:r>
        <w:rPr>
          <w:spacing w:val="-6"/>
        </w:rPr>
        <w:t>號書函規定得免附入</w:t>
      </w:r>
      <w:r>
        <w:rPr>
          <w:spacing w:val="-2"/>
        </w:rPr>
        <w:t>支出傳票。</w:t>
      </w:r>
    </w:p>
    <w:p w:rsidR="00D83E7C" w:rsidRDefault="001238B4">
      <w:pPr>
        <w:pStyle w:val="a3"/>
        <w:spacing w:line="292" w:lineRule="auto"/>
        <w:ind w:right="566" w:hanging="567"/>
      </w:pPr>
      <w:r>
        <w:rPr>
          <w:spacing w:val="-6"/>
        </w:rPr>
        <w:t>二、各機關如同意民間團體自行保存支用單據，應依中央政府</w:t>
      </w:r>
      <w:r>
        <w:rPr>
          <w:spacing w:val="-4"/>
        </w:rPr>
        <w:t>各機關對民間團體及個人補（捐）助預算執行應注意事項</w:t>
      </w:r>
      <w:r>
        <w:rPr>
          <w:spacing w:val="-16"/>
        </w:rPr>
        <w:t>第</w:t>
      </w:r>
      <w:r>
        <w:rPr>
          <w:spacing w:val="-16"/>
        </w:rPr>
        <w:t xml:space="preserve"> </w:t>
      </w:r>
      <w:r>
        <w:rPr>
          <w:rFonts w:ascii="Times New Roman" w:eastAsia="Times New Roman"/>
        </w:rPr>
        <w:t>4</w:t>
      </w:r>
      <w:r>
        <w:rPr>
          <w:rFonts w:ascii="Times New Roman" w:eastAsia="Times New Roman"/>
          <w:spacing w:val="50"/>
        </w:rPr>
        <w:t xml:space="preserve"> </w:t>
      </w:r>
      <w:proofErr w:type="gramStart"/>
      <w:r>
        <w:rPr>
          <w:spacing w:val="-10"/>
        </w:rPr>
        <w:t>點第</w:t>
      </w:r>
      <w:proofErr w:type="gramEnd"/>
      <w:r>
        <w:rPr>
          <w:spacing w:val="-10"/>
        </w:rPr>
        <w:t xml:space="preserve"> </w:t>
      </w:r>
      <w:r>
        <w:rPr>
          <w:rFonts w:ascii="Times New Roman" w:eastAsia="Times New Roman"/>
        </w:rPr>
        <w:t>5</w:t>
      </w:r>
      <w:r>
        <w:rPr>
          <w:rFonts w:ascii="Times New Roman" w:eastAsia="Times New Roman"/>
          <w:spacing w:val="50"/>
        </w:rPr>
        <w:t xml:space="preserve"> </w:t>
      </w:r>
      <w:r>
        <w:rPr>
          <w:spacing w:val="-1"/>
        </w:rPr>
        <w:t>款規定，請民間團體依其主管機關所定法規</w:t>
      </w:r>
    </w:p>
    <w:p w:rsidR="00D83E7C" w:rsidRDefault="001238B4">
      <w:pPr>
        <w:pStyle w:val="a3"/>
        <w:spacing w:line="292" w:lineRule="auto"/>
        <w:ind w:right="566"/>
        <w:jc w:val="left"/>
      </w:pPr>
      <w:r>
        <w:rPr>
          <w:spacing w:val="-4"/>
        </w:rPr>
        <w:t>（如財團法人法、社會團體財務處理辦法等）及會計制度</w:t>
      </w:r>
      <w:r>
        <w:rPr>
          <w:spacing w:val="-7"/>
        </w:rPr>
        <w:t>等有關規定</w:t>
      </w:r>
      <w:r>
        <w:rPr>
          <w:spacing w:val="-7"/>
        </w:rPr>
        <w:t>妥善保存支用單據，機關並應建立控管機制作</w:t>
      </w:r>
    </w:p>
    <w:p w:rsidR="00D83E7C" w:rsidRDefault="00D83E7C">
      <w:pPr>
        <w:pStyle w:val="a3"/>
        <w:spacing w:line="292" w:lineRule="auto"/>
        <w:jc w:val="left"/>
        <w:sectPr w:rsidR="00D83E7C">
          <w:pgSz w:w="11910" w:h="16840"/>
          <w:pgMar w:top="900" w:right="992" w:bottom="1200" w:left="850" w:header="0" w:footer="1010" w:gutter="0"/>
          <w:cols w:space="720"/>
        </w:sectPr>
      </w:pPr>
    </w:p>
    <w:p w:rsidR="00D83E7C" w:rsidRDefault="001238B4">
      <w:pPr>
        <w:pStyle w:val="a3"/>
        <w:spacing w:before="14" w:line="292" w:lineRule="auto"/>
        <w:ind w:right="553"/>
      </w:pPr>
      <w:r>
        <w:rPr>
          <w:spacing w:val="9"/>
        </w:rPr>
        <w:lastRenderedPageBreak/>
        <w:t>成相關紀錄，如發現民間團體未依規定妥善保存支用單</w:t>
      </w:r>
      <w:r>
        <w:rPr>
          <w:spacing w:val="-4"/>
        </w:rPr>
        <w:t>據，致有毀損、</w:t>
      </w:r>
      <w:proofErr w:type="gramStart"/>
      <w:r>
        <w:rPr>
          <w:spacing w:val="-4"/>
        </w:rPr>
        <w:t>滅失等情事</w:t>
      </w:r>
      <w:proofErr w:type="gramEnd"/>
      <w:r>
        <w:rPr>
          <w:spacing w:val="-4"/>
        </w:rPr>
        <w:t>，應依情節輕重對該捐助案件</w:t>
      </w:r>
      <w:r>
        <w:rPr>
          <w:spacing w:val="-3"/>
        </w:rPr>
        <w:t>或團體酌減嗣後捐助款或停止捐助</w:t>
      </w:r>
      <w:r>
        <w:rPr>
          <w:spacing w:val="-3"/>
        </w:rPr>
        <w:t xml:space="preserve"> </w:t>
      </w:r>
      <w:r>
        <w:rPr>
          <w:rFonts w:ascii="Times New Roman" w:eastAsia="Times New Roman"/>
        </w:rPr>
        <w:t xml:space="preserve">1 </w:t>
      </w:r>
      <w:r>
        <w:rPr>
          <w:spacing w:val="-15"/>
        </w:rPr>
        <w:t>年至</w:t>
      </w:r>
      <w:r>
        <w:rPr>
          <w:spacing w:val="-15"/>
        </w:rPr>
        <w:t xml:space="preserve"> </w:t>
      </w:r>
      <w:r>
        <w:rPr>
          <w:rFonts w:ascii="Times New Roman" w:eastAsia="Times New Roman"/>
        </w:rPr>
        <w:t xml:space="preserve">5 </w:t>
      </w:r>
      <w:r>
        <w:t>年。</w:t>
      </w:r>
    </w:p>
    <w:p w:rsidR="00D83E7C" w:rsidRDefault="001238B4">
      <w:pPr>
        <w:pStyle w:val="a3"/>
        <w:ind w:left="0" w:right="564"/>
        <w:jc w:val="right"/>
      </w:pPr>
      <w:r>
        <w:rPr>
          <w:spacing w:val="-8"/>
        </w:rPr>
        <w:t>三、至上開注意事項</w:t>
      </w:r>
      <w:r>
        <w:rPr>
          <w:spacing w:val="-8"/>
        </w:rPr>
        <w:t xml:space="preserve"> </w:t>
      </w:r>
      <w:r>
        <w:rPr>
          <w:rFonts w:ascii="Times New Roman" w:eastAsia="Times New Roman"/>
        </w:rPr>
        <w:t>110</w:t>
      </w:r>
      <w:r>
        <w:rPr>
          <w:rFonts w:ascii="Times New Roman" w:eastAsia="Times New Roman"/>
          <w:spacing w:val="-20"/>
        </w:rPr>
        <w:t xml:space="preserve"> </w:t>
      </w:r>
      <w:r>
        <w:rPr>
          <w:spacing w:val="-37"/>
        </w:rPr>
        <w:t>年</w:t>
      </w:r>
      <w:r>
        <w:rPr>
          <w:spacing w:val="-37"/>
        </w:rPr>
        <w:t xml:space="preserve"> </w:t>
      </w:r>
      <w:r>
        <w:rPr>
          <w:rFonts w:ascii="Times New Roman" w:eastAsia="Times New Roman"/>
        </w:rPr>
        <w:t>5</w:t>
      </w:r>
      <w:r>
        <w:rPr>
          <w:rFonts w:ascii="Times New Roman" w:eastAsia="Times New Roman"/>
          <w:spacing w:val="-20"/>
        </w:rPr>
        <w:t xml:space="preserve"> </w:t>
      </w:r>
      <w:r>
        <w:rPr>
          <w:spacing w:val="-37"/>
        </w:rPr>
        <w:t>月</w:t>
      </w:r>
      <w:r>
        <w:rPr>
          <w:spacing w:val="-37"/>
        </w:rPr>
        <w:t xml:space="preserve"> </w:t>
      </w:r>
      <w:r>
        <w:rPr>
          <w:rFonts w:ascii="Times New Roman" w:eastAsia="Times New Roman"/>
        </w:rPr>
        <w:t>10</w:t>
      </w:r>
      <w:r>
        <w:rPr>
          <w:rFonts w:ascii="Times New Roman" w:eastAsia="Times New Roman"/>
          <w:spacing w:val="-19"/>
        </w:rPr>
        <w:t xml:space="preserve"> </w:t>
      </w:r>
      <w:r>
        <w:rPr>
          <w:spacing w:val="-1"/>
        </w:rPr>
        <w:t>日修正生效前存放於民間</w:t>
      </w:r>
    </w:p>
    <w:p w:rsidR="00D83E7C" w:rsidRDefault="001238B4">
      <w:pPr>
        <w:pStyle w:val="a3"/>
        <w:spacing w:before="89"/>
        <w:ind w:left="0" w:right="566"/>
        <w:jc w:val="right"/>
      </w:pPr>
      <w:r>
        <w:rPr>
          <w:spacing w:val="-9"/>
        </w:rPr>
        <w:t>團體處所尚未銷毀之支用單據，亦應依該注意事項第</w:t>
      </w:r>
      <w:r>
        <w:rPr>
          <w:spacing w:val="-9"/>
        </w:rPr>
        <w:t xml:space="preserve"> </w:t>
      </w:r>
      <w:r>
        <w:rPr>
          <w:rFonts w:ascii="Times New Roman" w:eastAsia="Times New Roman"/>
          <w:spacing w:val="-6"/>
        </w:rPr>
        <w:t>4</w:t>
      </w:r>
      <w:r>
        <w:rPr>
          <w:rFonts w:ascii="Times New Roman" w:eastAsia="Times New Roman"/>
          <w:spacing w:val="11"/>
        </w:rPr>
        <w:t xml:space="preserve"> </w:t>
      </w:r>
      <w:r>
        <w:rPr>
          <w:spacing w:val="-10"/>
        </w:rPr>
        <w:t>點</w:t>
      </w:r>
    </w:p>
    <w:p w:rsidR="00D83E7C" w:rsidRDefault="001238B4">
      <w:pPr>
        <w:pStyle w:val="a3"/>
        <w:spacing w:before="89"/>
      </w:pPr>
      <w:r>
        <w:rPr>
          <w:spacing w:val="-42"/>
        </w:rPr>
        <w:t>第</w:t>
      </w:r>
      <w:r>
        <w:rPr>
          <w:spacing w:val="-42"/>
        </w:rPr>
        <w:t xml:space="preserve"> </w:t>
      </w:r>
      <w:r>
        <w:rPr>
          <w:rFonts w:ascii="Times New Roman" w:eastAsia="Times New Roman"/>
          <w:spacing w:val="-2"/>
        </w:rPr>
        <w:t>5</w:t>
      </w:r>
      <w:r>
        <w:rPr>
          <w:rFonts w:ascii="Times New Roman" w:eastAsia="Times New Roman"/>
          <w:spacing w:val="-7"/>
        </w:rPr>
        <w:t xml:space="preserve"> </w:t>
      </w:r>
      <w:r>
        <w:rPr>
          <w:spacing w:val="-3"/>
        </w:rPr>
        <w:t>款規定保存及控管。</w:t>
      </w:r>
    </w:p>
    <w:p w:rsidR="00D83E7C" w:rsidRDefault="001238B4">
      <w:pPr>
        <w:pStyle w:val="1"/>
        <w:spacing w:before="228" w:line="204" w:lineRule="auto"/>
        <w:ind w:right="566" w:hanging="1205"/>
      </w:pPr>
      <w:bookmarkStart w:id="49" w:name="_TOC_250021"/>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5</w:t>
      </w:r>
      <w:r>
        <w:rPr>
          <w:rFonts w:ascii="Times New Roman" w:eastAsia="Times New Roman" w:hAnsi="Times New Roman"/>
          <w:spacing w:val="8"/>
          <w:w w:val="99"/>
        </w:rPr>
        <w:t>6</w:t>
      </w:r>
      <w:r>
        <w:rPr>
          <w:spacing w:val="6"/>
          <w:w w:val="99"/>
        </w:rPr>
        <w:t>：民間團體銷毀存放其處所之受捐助案件支用單據，是否</w:t>
      </w:r>
      <w:bookmarkEnd w:id="49"/>
      <w:r>
        <w:rPr>
          <w:w w:val="99"/>
        </w:rPr>
        <w:t>須報捐助機關轉請審計機關同意？</w:t>
      </w:r>
    </w:p>
    <w:p w:rsidR="00D83E7C" w:rsidRDefault="001238B4">
      <w:pPr>
        <w:pStyle w:val="a3"/>
        <w:spacing w:before="42" w:line="292" w:lineRule="auto"/>
        <w:ind w:right="552" w:hanging="848"/>
      </w:pPr>
      <w:r>
        <w:rPr>
          <w:rFonts w:ascii="Times New Roman" w:eastAsia="Times New Roman"/>
        </w:rPr>
        <w:t>A56</w:t>
      </w:r>
      <w:r>
        <w:rPr>
          <w:spacing w:val="-14"/>
        </w:rPr>
        <w:t>：依</w:t>
      </w:r>
      <w:r>
        <w:rPr>
          <w:spacing w:val="-14"/>
        </w:rPr>
        <w:t xml:space="preserve"> </w:t>
      </w:r>
      <w:r>
        <w:rPr>
          <w:rFonts w:ascii="Times New Roman" w:eastAsia="Times New Roman"/>
        </w:rPr>
        <w:t>110</w:t>
      </w:r>
      <w:r>
        <w:rPr>
          <w:rFonts w:ascii="Times New Roman" w:eastAsia="Times New Roman"/>
          <w:spacing w:val="-20"/>
        </w:rPr>
        <w:t xml:space="preserve"> </w:t>
      </w:r>
      <w:r>
        <w:rPr>
          <w:spacing w:val="-20"/>
        </w:rPr>
        <w:t>年</w:t>
      </w:r>
      <w:r>
        <w:rPr>
          <w:spacing w:val="-20"/>
        </w:rPr>
        <w:t xml:space="preserve"> </w:t>
      </w:r>
      <w:r>
        <w:rPr>
          <w:rFonts w:ascii="Times New Roman" w:eastAsia="Times New Roman"/>
        </w:rPr>
        <w:t>5</w:t>
      </w:r>
      <w:r>
        <w:rPr>
          <w:rFonts w:ascii="Times New Roman" w:eastAsia="Times New Roman"/>
          <w:spacing w:val="-20"/>
        </w:rPr>
        <w:t xml:space="preserve"> </w:t>
      </w:r>
      <w:r>
        <w:rPr>
          <w:spacing w:val="-20"/>
        </w:rPr>
        <w:t>月</w:t>
      </w:r>
      <w:r>
        <w:rPr>
          <w:spacing w:val="-20"/>
        </w:rPr>
        <w:t xml:space="preserve"> </w:t>
      </w:r>
      <w:r>
        <w:rPr>
          <w:rFonts w:ascii="Times New Roman" w:eastAsia="Times New Roman"/>
        </w:rPr>
        <w:t>10</w:t>
      </w:r>
      <w:r>
        <w:rPr>
          <w:rFonts w:ascii="Times New Roman" w:eastAsia="Times New Roman"/>
          <w:spacing w:val="-20"/>
        </w:rPr>
        <w:t xml:space="preserve"> </w:t>
      </w:r>
      <w:r>
        <w:t>日修正生效後之中央政府各機關對民間</w:t>
      </w:r>
      <w:r>
        <w:rPr>
          <w:spacing w:val="-4"/>
        </w:rPr>
        <w:t>團體及個人補（捐）助預算執行應注意事項規定，民間團體執行捐助案件支用單據已非屬機關之原始憑證，其相關</w:t>
      </w:r>
      <w:r>
        <w:rPr>
          <w:spacing w:val="9"/>
        </w:rPr>
        <w:t>銷毀程序應依民間團體主管機關所定法規及會計制度規</w:t>
      </w:r>
      <w:r>
        <w:rPr>
          <w:spacing w:val="10"/>
        </w:rPr>
        <w:t>定辦理，無須依會計法規定報捐助機關轉請審計機關同</w:t>
      </w:r>
      <w:r>
        <w:rPr>
          <w:spacing w:val="-4"/>
        </w:rPr>
        <w:t>意。至上開注意事項修正生效前存放於民間團體處所尚未</w:t>
      </w:r>
      <w:r>
        <w:rPr>
          <w:spacing w:val="-2"/>
        </w:rPr>
        <w:t>銷毀之支用單據，其銷毀程序亦同。</w:t>
      </w:r>
    </w:p>
    <w:p w:rsidR="00D83E7C" w:rsidRDefault="001238B4">
      <w:pPr>
        <w:pStyle w:val="1"/>
        <w:spacing w:before="137" w:line="204" w:lineRule="auto"/>
        <w:ind w:right="567" w:hanging="1205"/>
      </w:pPr>
      <w:bookmarkStart w:id="50" w:name="_TOC_250020"/>
      <w:r>
        <w:t>◎</w:t>
      </w:r>
      <w:r>
        <w:rPr>
          <w:rFonts w:ascii="Times New Roman" w:eastAsia="Times New Roman" w:hAnsi="Times New Roman"/>
        </w:rPr>
        <w:t>Q57</w:t>
      </w:r>
      <w:r>
        <w:t>：審計機關為執行審計需要，請機關提供保存於民間團體</w:t>
      </w:r>
      <w:bookmarkEnd w:id="50"/>
      <w:r>
        <w:rPr>
          <w:spacing w:val="-2"/>
        </w:rPr>
        <w:t>處所之捐助案件支用單據，應如何處理？</w:t>
      </w:r>
    </w:p>
    <w:p w:rsidR="00D83E7C" w:rsidRDefault="001238B4">
      <w:pPr>
        <w:pStyle w:val="2"/>
        <w:spacing w:before="42"/>
        <w:rPr>
          <w:rFonts w:ascii="SimSun" w:eastAsia="SimSun"/>
        </w:rPr>
      </w:pPr>
      <w:r>
        <w:rPr>
          <w:spacing w:val="-4"/>
        </w:rPr>
        <w:t>A57</w:t>
      </w:r>
      <w:r>
        <w:rPr>
          <w:rFonts w:ascii="SimSun" w:eastAsia="SimSun"/>
          <w:spacing w:val="-4"/>
        </w:rPr>
        <w:t>：</w:t>
      </w:r>
    </w:p>
    <w:p w:rsidR="00D83E7C" w:rsidRDefault="001238B4">
      <w:pPr>
        <w:pStyle w:val="a3"/>
        <w:spacing w:before="92" w:line="292" w:lineRule="auto"/>
        <w:ind w:right="565" w:hanging="598"/>
      </w:pPr>
      <w:r>
        <w:rPr>
          <w:spacing w:val="-6"/>
        </w:rPr>
        <w:t>一、各機關於核定捐助案件時，依中央政府各機關對民間團體</w:t>
      </w:r>
      <w:r>
        <w:rPr>
          <w:spacing w:val="-4"/>
        </w:rPr>
        <w:t>及個人補（捐）</w:t>
      </w:r>
      <w:r>
        <w:rPr>
          <w:spacing w:val="-7"/>
        </w:rPr>
        <w:t>助預算執行應注意事項第</w:t>
      </w:r>
      <w:r>
        <w:rPr>
          <w:spacing w:val="-7"/>
        </w:rPr>
        <w:t xml:space="preserve"> </w:t>
      </w:r>
      <w:r>
        <w:rPr>
          <w:rFonts w:ascii="Times New Roman" w:eastAsia="Times New Roman"/>
          <w:spacing w:val="-4"/>
        </w:rPr>
        <w:t>5</w:t>
      </w:r>
      <w:r>
        <w:rPr>
          <w:rFonts w:ascii="Times New Roman" w:eastAsia="Times New Roman"/>
          <w:spacing w:val="-16"/>
        </w:rPr>
        <w:t xml:space="preserve"> </w:t>
      </w:r>
      <w:r>
        <w:rPr>
          <w:spacing w:val="-4"/>
        </w:rPr>
        <w:t>點規定，應強化內部控制機制，包括衡酌民間團體業（會）</w:t>
      </w:r>
      <w:proofErr w:type="gramStart"/>
      <w:r>
        <w:rPr>
          <w:spacing w:val="-4"/>
        </w:rPr>
        <w:t>務</w:t>
      </w:r>
      <w:proofErr w:type="gramEnd"/>
      <w:r>
        <w:rPr>
          <w:spacing w:val="-4"/>
        </w:rPr>
        <w:t>或財務運作狀況；又為管控捐助款執行情形，機關應依上開注意事</w:t>
      </w:r>
      <w:r>
        <w:rPr>
          <w:spacing w:val="-16"/>
        </w:rPr>
        <w:t>項第</w:t>
      </w:r>
      <w:r>
        <w:rPr>
          <w:spacing w:val="-16"/>
        </w:rPr>
        <w:t xml:space="preserve"> </w:t>
      </w:r>
      <w:r>
        <w:rPr>
          <w:rFonts w:ascii="Times New Roman" w:eastAsia="Times New Roman"/>
          <w:spacing w:val="-6"/>
        </w:rPr>
        <w:t>4</w:t>
      </w:r>
      <w:r>
        <w:rPr>
          <w:rFonts w:ascii="Times New Roman" w:eastAsia="Times New Roman"/>
          <w:spacing w:val="-14"/>
        </w:rPr>
        <w:t xml:space="preserve"> </w:t>
      </w:r>
      <w:proofErr w:type="gramStart"/>
      <w:r>
        <w:rPr>
          <w:spacing w:val="-16"/>
        </w:rPr>
        <w:t>點第</w:t>
      </w:r>
      <w:proofErr w:type="gramEnd"/>
      <w:r>
        <w:rPr>
          <w:spacing w:val="-16"/>
        </w:rPr>
        <w:t xml:space="preserve"> </w:t>
      </w:r>
      <w:r>
        <w:rPr>
          <w:rFonts w:ascii="Times New Roman" w:eastAsia="Times New Roman"/>
          <w:spacing w:val="-6"/>
        </w:rPr>
        <w:t>4</w:t>
      </w:r>
      <w:r>
        <w:rPr>
          <w:rFonts w:ascii="Times New Roman" w:eastAsia="Times New Roman"/>
          <w:spacing w:val="-14"/>
        </w:rPr>
        <w:t xml:space="preserve"> </w:t>
      </w:r>
      <w:r>
        <w:rPr>
          <w:spacing w:val="-6"/>
        </w:rPr>
        <w:t>款</w:t>
      </w:r>
      <w:proofErr w:type="gramStart"/>
      <w:r>
        <w:rPr>
          <w:spacing w:val="-6"/>
        </w:rPr>
        <w:t>規定</w:t>
      </w:r>
      <w:proofErr w:type="gramEnd"/>
      <w:r>
        <w:rPr>
          <w:spacing w:val="-6"/>
        </w:rPr>
        <w:t>衡酌捐助事項性質等擇定合適之結報</w:t>
      </w:r>
      <w:r>
        <w:rPr>
          <w:spacing w:val="-4"/>
        </w:rPr>
        <w:t>作業方式。倘機關核定之捐助</w:t>
      </w:r>
      <w:proofErr w:type="gramStart"/>
      <w:r>
        <w:rPr>
          <w:spacing w:val="-4"/>
        </w:rPr>
        <w:t>案件係請受</w:t>
      </w:r>
      <w:proofErr w:type="gramEnd"/>
      <w:r>
        <w:rPr>
          <w:spacing w:val="-4"/>
        </w:rPr>
        <w:t>捐助團體檢附收支清單辦理結報並自行保存各項支用單據，機關應建立控管機制作成相關紀錄，以完備捐助案件經費支用情形之考</w:t>
      </w:r>
      <w:r>
        <w:rPr>
          <w:spacing w:val="-2"/>
        </w:rPr>
        <w:t>核、管制。</w:t>
      </w:r>
    </w:p>
    <w:p w:rsidR="00D83E7C" w:rsidRDefault="001238B4">
      <w:pPr>
        <w:pStyle w:val="a3"/>
        <w:spacing w:line="409" w:lineRule="exact"/>
        <w:ind w:left="962"/>
        <w:jc w:val="left"/>
      </w:pPr>
      <w:r>
        <w:rPr>
          <w:spacing w:val="-9"/>
        </w:rPr>
        <w:t>二、審計機關為執行審計需要，請機關提供保存於民間團體處</w:t>
      </w:r>
    </w:p>
    <w:p w:rsidR="00D83E7C" w:rsidRDefault="00D83E7C">
      <w:pPr>
        <w:pStyle w:val="a3"/>
        <w:spacing w:line="409" w:lineRule="exact"/>
        <w:jc w:val="left"/>
        <w:sectPr w:rsidR="00D83E7C">
          <w:pgSz w:w="11910" w:h="16840"/>
          <w:pgMar w:top="900" w:right="992" w:bottom="1200" w:left="850" w:header="0" w:footer="1010" w:gutter="0"/>
          <w:cols w:space="720"/>
        </w:sectPr>
      </w:pPr>
    </w:p>
    <w:p w:rsidR="00D83E7C" w:rsidRDefault="001238B4">
      <w:pPr>
        <w:pStyle w:val="a3"/>
        <w:spacing w:before="14" w:line="292" w:lineRule="auto"/>
        <w:ind w:right="553"/>
      </w:pPr>
      <w:r>
        <w:rPr>
          <w:spacing w:val="-4"/>
        </w:rPr>
        <w:lastRenderedPageBreak/>
        <w:t>所捐助案件之支用單據等有關資料，機關應協助提供，如</w:t>
      </w:r>
      <w:r>
        <w:rPr>
          <w:spacing w:val="9"/>
        </w:rPr>
        <w:t>遇有民間團體已依其主管機關所定法規</w:t>
      </w:r>
      <w:r>
        <w:rPr>
          <w:spacing w:val="9"/>
        </w:rPr>
        <w:t>或會計制度規定銷毀支用單據時，機關宜向請求調閱之審計機關妥為說</w:t>
      </w:r>
      <w:r>
        <w:rPr>
          <w:spacing w:val="-4"/>
        </w:rPr>
        <w:t>明。機關如發現民間團體未依規定妥善保存支用單據，致</w:t>
      </w:r>
      <w:r>
        <w:rPr>
          <w:spacing w:val="-8"/>
        </w:rPr>
        <w:t>有毀損、</w:t>
      </w:r>
      <w:proofErr w:type="gramStart"/>
      <w:r>
        <w:rPr>
          <w:spacing w:val="-8"/>
        </w:rPr>
        <w:t>滅失等情事</w:t>
      </w:r>
      <w:proofErr w:type="gramEnd"/>
      <w:r>
        <w:rPr>
          <w:spacing w:val="-8"/>
        </w:rPr>
        <w:t>，應依上開注意事項第</w:t>
      </w:r>
      <w:r>
        <w:rPr>
          <w:spacing w:val="-8"/>
        </w:rPr>
        <w:t xml:space="preserve"> </w:t>
      </w:r>
      <w:r>
        <w:rPr>
          <w:rFonts w:ascii="Times New Roman" w:eastAsia="Times New Roman"/>
          <w:spacing w:val="-6"/>
        </w:rPr>
        <w:t>4</w:t>
      </w:r>
      <w:r>
        <w:rPr>
          <w:rFonts w:ascii="Times New Roman" w:eastAsia="Times New Roman"/>
          <w:spacing w:val="-14"/>
        </w:rPr>
        <w:t xml:space="preserve"> </w:t>
      </w:r>
      <w:proofErr w:type="gramStart"/>
      <w:r>
        <w:rPr>
          <w:spacing w:val="-16"/>
        </w:rPr>
        <w:t>點</w:t>
      </w:r>
      <w:proofErr w:type="gramEnd"/>
      <w:r>
        <w:rPr>
          <w:spacing w:val="-16"/>
        </w:rPr>
        <w:t>第</w:t>
      </w:r>
      <w:r>
        <w:rPr>
          <w:spacing w:val="-16"/>
        </w:rPr>
        <w:t xml:space="preserve"> </w:t>
      </w:r>
      <w:r>
        <w:rPr>
          <w:rFonts w:ascii="Times New Roman" w:eastAsia="Times New Roman"/>
          <w:spacing w:val="-6"/>
        </w:rPr>
        <w:t>5</w:t>
      </w:r>
      <w:r>
        <w:rPr>
          <w:rFonts w:ascii="Times New Roman" w:eastAsia="Times New Roman"/>
          <w:spacing w:val="-14"/>
        </w:rPr>
        <w:t xml:space="preserve"> </w:t>
      </w:r>
      <w:r>
        <w:rPr>
          <w:spacing w:val="-6"/>
        </w:rPr>
        <w:t>款規</w:t>
      </w:r>
      <w:r>
        <w:rPr>
          <w:spacing w:val="-4"/>
        </w:rPr>
        <w:t>定，視情節輕重對該捐助案件或民間團體酌減嗣後捐助款</w:t>
      </w:r>
      <w:r>
        <w:rPr>
          <w:spacing w:val="-8"/>
        </w:rPr>
        <w:t>或停止捐助</w:t>
      </w:r>
      <w:r>
        <w:rPr>
          <w:spacing w:val="-8"/>
        </w:rPr>
        <w:t xml:space="preserve"> </w:t>
      </w:r>
      <w:r>
        <w:rPr>
          <w:rFonts w:ascii="Times New Roman" w:eastAsia="Times New Roman"/>
        </w:rPr>
        <w:t xml:space="preserve">1 </w:t>
      </w:r>
      <w:r>
        <w:rPr>
          <w:spacing w:val="-15"/>
        </w:rPr>
        <w:t>年至</w:t>
      </w:r>
      <w:r>
        <w:rPr>
          <w:spacing w:val="-15"/>
        </w:rPr>
        <w:t xml:space="preserve"> </w:t>
      </w:r>
      <w:r>
        <w:rPr>
          <w:rFonts w:ascii="Times New Roman" w:eastAsia="Times New Roman"/>
        </w:rPr>
        <w:t xml:space="preserve">5 </w:t>
      </w:r>
      <w:r>
        <w:t>年。</w:t>
      </w:r>
    </w:p>
    <w:p w:rsidR="00D83E7C" w:rsidRDefault="001238B4">
      <w:pPr>
        <w:pStyle w:val="1"/>
        <w:spacing w:before="70"/>
        <w:ind w:left="710"/>
      </w:pPr>
      <w:bookmarkStart w:id="51" w:name="_TOC_250019"/>
      <w:bookmarkEnd w:id="51"/>
      <w:r>
        <w:rPr>
          <w:spacing w:val="-4"/>
        </w:rPr>
        <w:t>八、其他</w:t>
      </w:r>
    </w:p>
    <w:p w:rsidR="00D83E7C" w:rsidRDefault="001238B4">
      <w:pPr>
        <w:pStyle w:val="1"/>
        <w:spacing w:before="151" w:line="206" w:lineRule="auto"/>
        <w:ind w:right="245" w:hanging="1205"/>
      </w:pPr>
      <w:bookmarkStart w:id="52" w:name="_TOC_250018"/>
      <w:r>
        <w:rPr>
          <w:spacing w:val="-2"/>
        </w:rPr>
        <w:t>◎</w:t>
      </w:r>
      <w:r>
        <w:rPr>
          <w:rFonts w:ascii="Times New Roman" w:eastAsia="Times New Roman" w:hAnsi="Times New Roman"/>
          <w:spacing w:val="-2"/>
        </w:rPr>
        <w:t>Q58</w:t>
      </w:r>
      <w:r>
        <w:rPr>
          <w:spacing w:val="-14"/>
        </w:rPr>
        <w:t>：民間團體支用捐助經費</w:t>
      </w:r>
      <w:r>
        <w:rPr>
          <w:spacing w:val="-2"/>
        </w:rPr>
        <w:t>（如出席費、講座鐘點費、稿費等</w:t>
      </w:r>
      <w:bookmarkEnd w:id="52"/>
      <w:r>
        <w:rPr>
          <w:spacing w:val="-2"/>
        </w:rPr>
        <w:t>）是否須依行政院所定規定辦理？</w:t>
      </w:r>
    </w:p>
    <w:p w:rsidR="00D83E7C" w:rsidRDefault="001238B4">
      <w:pPr>
        <w:pStyle w:val="2"/>
        <w:spacing w:before="37"/>
        <w:rPr>
          <w:rFonts w:ascii="SimSun" w:eastAsia="SimSun"/>
        </w:rPr>
      </w:pPr>
      <w:r>
        <w:rPr>
          <w:spacing w:val="-4"/>
        </w:rPr>
        <w:t>A58</w:t>
      </w:r>
      <w:r>
        <w:rPr>
          <w:rFonts w:ascii="SimSun" w:eastAsia="SimSun"/>
          <w:spacing w:val="-4"/>
        </w:rPr>
        <w:t>：</w:t>
      </w:r>
    </w:p>
    <w:p w:rsidR="00D83E7C" w:rsidRDefault="001238B4">
      <w:pPr>
        <w:pStyle w:val="a3"/>
        <w:spacing w:before="90" w:line="292" w:lineRule="auto"/>
        <w:ind w:left="1562" w:right="566" w:hanging="720"/>
      </w:pPr>
      <w:r>
        <w:rPr>
          <w:spacing w:val="-10"/>
        </w:rPr>
        <w:t>一、</w:t>
      </w:r>
      <w:r>
        <w:rPr>
          <w:spacing w:val="-10"/>
        </w:rPr>
        <w:t xml:space="preserve"> </w:t>
      </w:r>
      <w:r>
        <w:rPr>
          <w:spacing w:val="-10"/>
        </w:rPr>
        <w:t>查中央政府各機關學校出席費及稿費支給要點、講座鐘點</w:t>
      </w:r>
      <w:r>
        <w:rPr>
          <w:spacing w:val="-4"/>
        </w:rPr>
        <w:t>費</w:t>
      </w:r>
      <w:proofErr w:type="gramStart"/>
      <w:r>
        <w:rPr>
          <w:spacing w:val="-4"/>
        </w:rPr>
        <w:t>支給表等</w:t>
      </w:r>
      <w:proofErr w:type="gramEnd"/>
      <w:r>
        <w:rPr>
          <w:spacing w:val="-4"/>
        </w:rPr>
        <w:t>規定，其規範對象為各機關（構）、學校，並</w:t>
      </w:r>
      <w:r>
        <w:rPr>
          <w:spacing w:val="-2"/>
        </w:rPr>
        <w:t>未包括民間團體。</w:t>
      </w:r>
    </w:p>
    <w:p w:rsidR="00D83E7C" w:rsidRDefault="001238B4">
      <w:pPr>
        <w:pStyle w:val="a3"/>
        <w:spacing w:line="292" w:lineRule="auto"/>
        <w:ind w:left="1562" w:right="564" w:hanging="720"/>
      </w:pPr>
      <w:r>
        <w:rPr>
          <w:spacing w:val="-9"/>
        </w:rPr>
        <w:t>二、</w:t>
      </w:r>
      <w:r>
        <w:rPr>
          <w:spacing w:val="-9"/>
        </w:rPr>
        <w:t xml:space="preserve"> </w:t>
      </w:r>
      <w:r>
        <w:rPr>
          <w:spacing w:val="-9"/>
        </w:rPr>
        <w:t>有關民間團體支用捐</w:t>
      </w:r>
      <w:r>
        <w:rPr>
          <w:spacing w:val="-9"/>
        </w:rPr>
        <w:t>助經費，係依各機關所定捐助作業規</w:t>
      </w:r>
      <w:r>
        <w:rPr>
          <w:spacing w:val="-4"/>
        </w:rPr>
        <w:t>範辦理，而各機關訂定上開作業規範，則係依中央政府各機關對民間團體及個人補（捐）助預算執行應注意事項規定，應按捐助事項性質，就捐助標準、經費用途或使用範</w:t>
      </w:r>
      <w:r>
        <w:rPr>
          <w:spacing w:val="-2"/>
        </w:rPr>
        <w:t>圍等事項妥為訂定。</w:t>
      </w:r>
    </w:p>
    <w:p w:rsidR="00D83E7C" w:rsidRDefault="001238B4">
      <w:pPr>
        <w:pStyle w:val="a3"/>
        <w:spacing w:line="292" w:lineRule="auto"/>
        <w:ind w:left="1562" w:right="506" w:hanging="720"/>
      </w:pPr>
      <w:r>
        <w:rPr>
          <w:spacing w:val="-8"/>
        </w:rPr>
        <w:t>三、</w:t>
      </w:r>
      <w:r>
        <w:rPr>
          <w:spacing w:val="-8"/>
        </w:rPr>
        <w:t xml:space="preserve"> </w:t>
      </w:r>
      <w:r>
        <w:rPr>
          <w:spacing w:val="-8"/>
        </w:rPr>
        <w:t>綜上，民間團體執行捐助案件相關出席費、講座鐘點費、</w:t>
      </w:r>
      <w:r>
        <w:rPr>
          <w:spacing w:val="-2"/>
        </w:rPr>
        <w:t>稿費等費用，</w:t>
      </w:r>
      <w:proofErr w:type="gramStart"/>
      <w:r>
        <w:rPr>
          <w:spacing w:val="-2"/>
        </w:rPr>
        <w:t>其支給</w:t>
      </w:r>
      <w:proofErr w:type="gramEnd"/>
      <w:r>
        <w:rPr>
          <w:spacing w:val="-2"/>
        </w:rPr>
        <w:t>對象及金額仍宜由捐助機關評估視計畫及業務特性等需要規範之。以支給對象為例，於民間團體擔任理監事人員，雖掛有理監事職銜，惟實際上為無給職，該等人員與公務機關領有薪資之人員屬性不同，</w:t>
      </w:r>
      <w:proofErr w:type="gramStart"/>
      <w:r>
        <w:rPr>
          <w:spacing w:val="-2"/>
        </w:rPr>
        <w:t>爰</w:t>
      </w:r>
      <w:proofErr w:type="gramEnd"/>
      <w:r>
        <w:rPr>
          <w:spacing w:val="-2"/>
        </w:rPr>
        <w:t>出席費等費用之支給，捐助機關得就其參與捐助案件之</w:t>
      </w:r>
      <w:proofErr w:type="gramStart"/>
      <w:r>
        <w:rPr>
          <w:spacing w:val="-2"/>
        </w:rPr>
        <w:t>貢獻度衡</w:t>
      </w:r>
      <w:proofErr w:type="gramEnd"/>
      <w:r>
        <w:rPr>
          <w:spacing w:val="-2"/>
        </w:rPr>
        <w:t>酌決定之。</w:t>
      </w:r>
    </w:p>
    <w:p w:rsidR="00D83E7C" w:rsidRDefault="001238B4">
      <w:pPr>
        <w:pStyle w:val="1"/>
        <w:spacing w:before="70"/>
        <w:ind w:left="693"/>
      </w:pPr>
      <w:r>
        <w:rPr>
          <w:rFonts w:ascii="Times New Roman" w:eastAsia="Times New Roman"/>
        </w:rPr>
        <w:t>Q59</w:t>
      </w:r>
      <w:r>
        <w:rPr>
          <w:spacing w:val="-1"/>
        </w:rPr>
        <w:t>：廠商承攬總價結算之營</w:t>
      </w:r>
      <w:proofErr w:type="gramStart"/>
      <w:r>
        <w:rPr>
          <w:spacing w:val="-1"/>
        </w:rPr>
        <w:t>繕</w:t>
      </w:r>
      <w:proofErr w:type="gramEnd"/>
      <w:r>
        <w:rPr>
          <w:spacing w:val="-1"/>
        </w:rPr>
        <w:t>工程，保險費收據金額低於契</w:t>
      </w:r>
    </w:p>
    <w:p w:rsidR="00D83E7C" w:rsidRDefault="00D83E7C">
      <w:pPr>
        <w:pStyle w:val="1"/>
        <w:sectPr w:rsidR="00D83E7C">
          <w:pgSz w:w="11910" w:h="16840"/>
          <w:pgMar w:top="900" w:right="992" w:bottom="1200" w:left="850" w:header="0" w:footer="1010" w:gutter="0"/>
          <w:cols w:space="720"/>
        </w:sectPr>
      </w:pPr>
    </w:p>
    <w:p w:rsidR="00D83E7C" w:rsidRDefault="001238B4">
      <w:pPr>
        <w:spacing w:line="497" w:lineRule="exact"/>
        <w:ind w:left="1562"/>
        <w:rPr>
          <w:rFonts w:ascii="微軟正黑體" w:eastAsia="微軟正黑體"/>
          <w:b/>
          <w:sz w:val="32"/>
        </w:rPr>
      </w:pPr>
      <w:r>
        <w:rPr>
          <w:rFonts w:ascii="微軟正黑體" w:eastAsia="微軟正黑體"/>
          <w:b/>
          <w:spacing w:val="-5"/>
          <w:sz w:val="32"/>
        </w:rPr>
        <w:lastRenderedPageBreak/>
        <w:t>約預估金額，可否依收據金額予以扣款？</w:t>
      </w:r>
    </w:p>
    <w:p w:rsidR="00D83E7C" w:rsidRDefault="001238B4">
      <w:pPr>
        <w:pStyle w:val="a3"/>
        <w:spacing w:before="16" w:line="292" w:lineRule="auto"/>
        <w:ind w:right="564" w:hanging="848"/>
      </w:pPr>
      <w:r>
        <w:rPr>
          <w:rFonts w:ascii="Times New Roman" w:eastAsia="Times New Roman"/>
          <w:spacing w:val="-4"/>
        </w:rPr>
        <w:t>A59</w:t>
      </w:r>
      <w:r>
        <w:rPr>
          <w:spacing w:val="-4"/>
        </w:rPr>
        <w:t>：</w:t>
      </w:r>
      <w:proofErr w:type="gramStart"/>
      <w:r>
        <w:rPr>
          <w:spacing w:val="-4"/>
        </w:rPr>
        <w:t>採</w:t>
      </w:r>
      <w:proofErr w:type="gramEnd"/>
      <w:r>
        <w:rPr>
          <w:spacing w:val="-4"/>
        </w:rPr>
        <w:t>總價結算之營繕工程，廠商於辦妥保險後，交付保險單正本及繳費收據副本由機關收執，係供機關審認廠商是否依約辦理投保，非作為計算應給付廠商之保費金額，爰保險費收據金額如低於契約金額，依行政院公共工程委員會</w:t>
      </w:r>
      <w:r>
        <w:rPr>
          <w:spacing w:val="-4"/>
        </w:rPr>
        <w:t xml:space="preserve"> </w:t>
      </w:r>
      <w:r>
        <w:rPr>
          <w:rFonts w:ascii="Times New Roman" w:eastAsia="Times New Roman"/>
          <w:spacing w:val="-4"/>
        </w:rPr>
        <w:t>88</w:t>
      </w:r>
      <w:r>
        <w:rPr>
          <w:rFonts w:ascii="Times New Roman" w:eastAsia="Times New Roman"/>
          <w:spacing w:val="-16"/>
        </w:rPr>
        <w:t xml:space="preserve"> </w:t>
      </w:r>
      <w:r>
        <w:rPr>
          <w:spacing w:val="-20"/>
        </w:rPr>
        <w:t>年</w:t>
      </w:r>
      <w:r>
        <w:rPr>
          <w:spacing w:val="-20"/>
        </w:rPr>
        <w:t xml:space="preserve"> </w:t>
      </w:r>
      <w:r>
        <w:rPr>
          <w:rFonts w:ascii="Times New Roman" w:eastAsia="Times New Roman"/>
          <w:spacing w:val="-4"/>
        </w:rPr>
        <w:t>10</w:t>
      </w:r>
      <w:r>
        <w:rPr>
          <w:rFonts w:ascii="Times New Roman" w:eastAsia="Times New Roman"/>
          <w:spacing w:val="-16"/>
        </w:rPr>
        <w:t xml:space="preserve"> </w:t>
      </w:r>
      <w:r>
        <w:rPr>
          <w:spacing w:val="-20"/>
        </w:rPr>
        <w:t>月</w:t>
      </w:r>
      <w:r>
        <w:rPr>
          <w:spacing w:val="-20"/>
        </w:rPr>
        <w:t xml:space="preserve"> </w:t>
      </w:r>
      <w:r>
        <w:rPr>
          <w:rFonts w:ascii="Times New Roman" w:eastAsia="Times New Roman"/>
          <w:spacing w:val="-4"/>
        </w:rPr>
        <w:t>27</w:t>
      </w:r>
      <w:r>
        <w:rPr>
          <w:rFonts w:ascii="Times New Roman" w:eastAsia="Times New Roman"/>
          <w:spacing w:val="-16"/>
        </w:rPr>
        <w:t xml:space="preserve"> </w:t>
      </w:r>
      <w:r>
        <w:rPr>
          <w:spacing w:val="-9"/>
        </w:rPr>
        <w:t>日</w:t>
      </w:r>
      <w:proofErr w:type="gramStart"/>
      <w:r>
        <w:rPr>
          <w:spacing w:val="-9"/>
        </w:rPr>
        <w:t>工程企字</w:t>
      </w:r>
      <w:proofErr w:type="gramEnd"/>
      <w:r>
        <w:rPr>
          <w:spacing w:val="-9"/>
        </w:rPr>
        <w:t>第</w:t>
      </w:r>
      <w:r>
        <w:rPr>
          <w:spacing w:val="-9"/>
        </w:rPr>
        <w:t xml:space="preserve"> </w:t>
      </w:r>
      <w:r>
        <w:rPr>
          <w:rFonts w:ascii="Times New Roman" w:eastAsia="Times New Roman"/>
          <w:spacing w:val="-4"/>
        </w:rPr>
        <w:t>8817112</w:t>
      </w:r>
      <w:r>
        <w:rPr>
          <w:rFonts w:ascii="Times New Roman" w:eastAsia="Times New Roman"/>
          <w:spacing w:val="-16"/>
        </w:rPr>
        <w:t xml:space="preserve"> </w:t>
      </w:r>
      <w:r>
        <w:rPr>
          <w:spacing w:val="-19"/>
        </w:rPr>
        <w:t>號函釋規定，機關仍</w:t>
      </w:r>
      <w:r>
        <w:rPr>
          <w:spacing w:val="-2"/>
        </w:rPr>
        <w:t>應依契約所列金額支付廠商。</w:t>
      </w:r>
    </w:p>
    <w:p w:rsidR="00D83E7C" w:rsidRDefault="001238B4">
      <w:pPr>
        <w:pStyle w:val="1"/>
        <w:spacing w:line="204" w:lineRule="auto"/>
        <w:ind w:left="1562" w:right="570" w:hanging="869"/>
      </w:pPr>
      <w:bookmarkStart w:id="53" w:name="_TOC_250017"/>
      <w:r>
        <w:rPr>
          <w:rFonts w:ascii="Times New Roman" w:eastAsia="Times New Roman"/>
          <w:spacing w:val="-2"/>
        </w:rPr>
        <w:t>Q60</w:t>
      </w:r>
      <w:r>
        <w:rPr>
          <w:spacing w:val="-2"/>
        </w:rPr>
        <w:t>：</w:t>
      </w:r>
      <w:proofErr w:type="gramStart"/>
      <w:r>
        <w:rPr>
          <w:spacing w:val="-2"/>
        </w:rPr>
        <w:t>採總包</w:t>
      </w:r>
      <w:proofErr w:type="gramEnd"/>
      <w:r>
        <w:rPr>
          <w:spacing w:val="-2"/>
        </w:rPr>
        <w:t>價法計費之採購案件，機關可否要求廠商繳回節</w:t>
      </w:r>
      <w:bookmarkEnd w:id="53"/>
      <w:r>
        <w:rPr>
          <w:spacing w:val="-4"/>
        </w:rPr>
        <w:t>餘款？</w:t>
      </w:r>
    </w:p>
    <w:p w:rsidR="00D83E7C" w:rsidRDefault="001238B4">
      <w:pPr>
        <w:pStyle w:val="a3"/>
        <w:spacing w:before="45" w:line="292" w:lineRule="auto"/>
        <w:ind w:right="553" w:hanging="848"/>
      </w:pPr>
      <w:r>
        <w:rPr>
          <w:rFonts w:ascii="Times New Roman" w:eastAsia="Times New Roman"/>
          <w:spacing w:val="-4"/>
        </w:rPr>
        <w:t>A60</w:t>
      </w:r>
      <w:r>
        <w:rPr>
          <w:spacing w:val="-4"/>
        </w:rPr>
        <w:t>：機關辦理專業服務採購，其</w:t>
      </w:r>
      <w:proofErr w:type="gramStart"/>
      <w:r>
        <w:rPr>
          <w:spacing w:val="-4"/>
        </w:rPr>
        <w:t>採總包</w:t>
      </w:r>
      <w:proofErr w:type="gramEnd"/>
      <w:r>
        <w:rPr>
          <w:spacing w:val="-4"/>
        </w:rPr>
        <w:t>價法計費者，除部分項</w:t>
      </w:r>
      <w:r>
        <w:rPr>
          <w:spacing w:val="9"/>
        </w:rPr>
        <w:t>目因工作範圍及內容，有另視實際履約情形計算服務費</w:t>
      </w:r>
      <w:r>
        <w:rPr>
          <w:spacing w:val="-4"/>
        </w:rPr>
        <w:t>用，且已於招標文件（包括契約稿）或契</w:t>
      </w:r>
      <w:r>
        <w:rPr>
          <w:spacing w:val="-4"/>
        </w:rPr>
        <w:t>約中預</w:t>
      </w:r>
      <w:proofErr w:type="gramStart"/>
      <w:r>
        <w:rPr>
          <w:spacing w:val="-4"/>
        </w:rPr>
        <w:t>為載明</w:t>
      </w:r>
      <w:proofErr w:type="gramEnd"/>
      <w:r>
        <w:rPr>
          <w:spacing w:val="-4"/>
        </w:rPr>
        <w:t>者</w:t>
      </w:r>
      <w:r>
        <w:rPr>
          <w:spacing w:val="-10"/>
        </w:rPr>
        <w:t>外，依行政院公共工程委員會</w:t>
      </w:r>
      <w:r>
        <w:rPr>
          <w:spacing w:val="-10"/>
        </w:rPr>
        <w:t xml:space="preserve"> </w:t>
      </w:r>
      <w:r>
        <w:rPr>
          <w:rFonts w:ascii="Times New Roman" w:eastAsia="Times New Roman"/>
          <w:spacing w:val="-4"/>
        </w:rPr>
        <w:t>93</w:t>
      </w:r>
      <w:r>
        <w:rPr>
          <w:rFonts w:ascii="Times New Roman" w:eastAsia="Times New Roman"/>
          <w:spacing w:val="-13"/>
        </w:rPr>
        <w:t xml:space="preserve"> </w:t>
      </w:r>
      <w:r>
        <w:rPr>
          <w:spacing w:val="-43"/>
        </w:rPr>
        <w:t>年</w:t>
      </w:r>
      <w:r>
        <w:rPr>
          <w:spacing w:val="-43"/>
        </w:rPr>
        <w:t xml:space="preserve"> </w:t>
      </w:r>
      <w:r>
        <w:rPr>
          <w:rFonts w:ascii="Times New Roman" w:eastAsia="Times New Roman"/>
          <w:spacing w:val="-4"/>
        </w:rPr>
        <w:t xml:space="preserve">4 </w:t>
      </w:r>
      <w:r>
        <w:rPr>
          <w:spacing w:val="-43"/>
        </w:rPr>
        <w:t>月</w:t>
      </w:r>
      <w:r>
        <w:rPr>
          <w:spacing w:val="-43"/>
        </w:rPr>
        <w:t xml:space="preserve"> </w:t>
      </w:r>
      <w:r>
        <w:rPr>
          <w:rFonts w:ascii="Times New Roman" w:eastAsia="Times New Roman"/>
          <w:spacing w:val="-4"/>
        </w:rPr>
        <w:t>12</w:t>
      </w:r>
      <w:r>
        <w:rPr>
          <w:rFonts w:ascii="Times New Roman" w:eastAsia="Times New Roman"/>
          <w:spacing w:val="-3"/>
        </w:rPr>
        <w:t xml:space="preserve"> </w:t>
      </w:r>
      <w:r>
        <w:rPr>
          <w:spacing w:val="-5"/>
        </w:rPr>
        <w:t>日</w:t>
      </w:r>
      <w:proofErr w:type="gramStart"/>
      <w:r>
        <w:rPr>
          <w:spacing w:val="-5"/>
        </w:rPr>
        <w:t>工程企字</w:t>
      </w:r>
      <w:proofErr w:type="gramEnd"/>
      <w:r>
        <w:rPr>
          <w:spacing w:val="-5"/>
        </w:rPr>
        <w:t>第</w:t>
      </w:r>
    </w:p>
    <w:p w:rsidR="00D83E7C" w:rsidRDefault="001238B4">
      <w:pPr>
        <w:pStyle w:val="a3"/>
        <w:spacing w:line="408" w:lineRule="exact"/>
      </w:pPr>
      <w:r>
        <w:rPr>
          <w:rFonts w:ascii="Times New Roman" w:eastAsia="Times New Roman"/>
          <w:spacing w:val="-2"/>
        </w:rPr>
        <w:t>09300132120</w:t>
      </w:r>
      <w:r>
        <w:rPr>
          <w:rFonts w:ascii="Times New Roman" w:eastAsia="Times New Roman"/>
          <w:spacing w:val="-12"/>
        </w:rPr>
        <w:t xml:space="preserve"> </w:t>
      </w:r>
      <w:r>
        <w:rPr>
          <w:spacing w:val="-3"/>
        </w:rPr>
        <w:t>號函釋規定，不應要求廠商繳回節餘款。</w:t>
      </w:r>
    </w:p>
    <w:p w:rsidR="00D83E7C" w:rsidRDefault="001238B4">
      <w:pPr>
        <w:pStyle w:val="1"/>
        <w:spacing w:before="221" w:line="206" w:lineRule="auto"/>
        <w:ind w:left="1562" w:right="570" w:hanging="869"/>
      </w:pPr>
      <w:bookmarkStart w:id="54" w:name="_TOC_250016"/>
      <w:r>
        <w:rPr>
          <w:rFonts w:ascii="Times New Roman" w:eastAsia="Times New Roman"/>
          <w:spacing w:val="-2"/>
        </w:rPr>
        <w:t>Q61</w:t>
      </w:r>
      <w:bookmarkEnd w:id="54"/>
      <w:r>
        <w:rPr>
          <w:spacing w:val="-2"/>
        </w:rPr>
        <w:t>：廠商請求退還保證金，機關是否應依政府支出憑證處理要點取得載明廠商統一編號之收據？</w:t>
      </w:r>
    </w:p>
    <w:p w:rsidR="00D83E7C" w:rsidRDefault="001238B4">
      <w:pPr>
        <w:pStyle w:val="a3"/>
        <w:spacing w:before="38" w:line="292" w:lineRule="auto"/>
        <w:ind w:right="506" w:hanging="848"/>
      </w:pPr>
      <w:r>
        <w:rPr>
          <w:rFonts w:ascii="Times New Roman" w:eastAsia="Times New Roman"/>
        </w:rPr>
        <w:t>A61</w:t>
      </w:r>
      <w:r>
        <w:rPr>
          <w:spacing w:val="-4"/>
        </w:rPr>
        <w:t>：依出納管理手冊第</w:t>
      </w:r>
      <w:r>
        <w:rPr>
          <w:spacing w:val="-4"/>
        </w:rPr>
        <w:t xml:space="preserve"> </w:t>
      </w:r>
      <w:r>
        <w:rPr>
          <w:rFonts w:ascii="Times New Roman" w:eastAsia="Times New Roman"/>
        </w:rPr>
        <w:t>32</w:t>
      </w:r>
      <w:r>
        <w:rPr>
          <w:rFonts w:ascii="Times New Roman" w:eastAsia="Times New Roman"/>
          <w:spacing w:val="40"/>
        </w:rPr>
        <w:t xml:space="preserve"> </w:t>
      </w:r>
      <w:r>
        <w:t>點規定，機關收取保證金應開立收</w:t>
      </w:r>
      <w:r>
        <w:rPr>
          <w:spacing w:val="-2"/>
        </w:rPr>
        <w:t>據交付廠商，至機關退還保證金，係屬</w:t>
      </w:r>
      <w:proofErr w:type="gramStart"/>
      <w:r>
        <w:rPr>
          <w:spacing w:val="-2"/>
        </w:rPr>
        <w:t>保管款返還</w:t>
      </w:r>
      <w:proofErr w:type="gramEnd"/>
      <w:r>
        <w:rPr>
          <w:spacing w:val="-2"/>
        </w:rPr>
        <w:t>事項，尚非政府支出，爰非屬政府支出憑證處理要點適用範疇，實務上機關係以取得原開立收取保證金收據，作為退還證明；倘廠商遺失收據，得由其出具切結書或相關說明文件後辦理後續退還事宜。</w:t>
      </w:r>
    </w:p>
    <w:p w:rsidR="00D83E7C" w:rsidRDefault="001238B4">
      <w:pPr>
        <w:pStyle w:val="1"/>
        <w:spacing w:before="134" w:line="204" w:lineRule="auto"/>
        <w:ind w:left="1562" w:right="551" w:hanging="869"/>
        <w:jc w:val="both"/>
      </w:pPr>
      <w:bookmarkStart w:id="55" w:name="_TOC_250015"/>
      <w:r>
        <w:rPr>
          <w:rFonts w:ascii="Times New Roman" w:eastAsia="Times New Roman"/>
        </w:rPr>
        <w:t>Q62</w:t>
      </w:r>
      <w:r>
        <w:t>：履約分公司開立統一發票請款並要求匯入總公司，是否</w:t>
      </w:r>
      <w:r>
        <w:rPr>
          <w:spacing w:val="9"/>
        </w:rPr>
        <w:t>因統一發票開立與付款對象並未一致，不能將款項直接</w:t>
      </w:r>
      <w:bookmarkEnd w:id="55"/>
      <w:r>
        <w:rPr>
          <w:spacing w:val="-2"/>
        </w:rPr>
        <w:t>支付總公司？</w:t>
      </w:r>
    </w:p>
    <w:p w:rsidR="00D83E7C" w:rsidRDefault="001238B4">
      <w:pPr>
        <w:pStyle w:val="a3"/>
        <w:spacing w:before="45" w:line="292" w:lineRule="auto"/>
        <w:ind w:right="562" w:hanging="848"/>
      </w:pPr>
      <w:r>
        <w:rPr>
          <w:rFonts w:ascii="Times New Roman" w:eastAsia="Times New Roman"/>
          <w:spacing w:val="-8"/>
        </w:rPr>
        <w:t>A62</w:t>
      </w:r>
      <w:r>
        <w:rPr>
          <w:spacing w:val="-13"/>
        </w:rPr>
        <w:t>：依經濟部</w:t>
      </w:r>
      <w:r>
        <w:rPr>
          <w:spacing w:val="-13"/>
        </w:rPr>
        <w:t xml:space="preserve"> </w:t>
      </w:r>
      <w:r>
        <w:rPr>
          <w:rFonts w:ascii="Times New Roman" w:eastAsia="Times New Roman"/>
          <w:spacing w:val="-8"/>
        </w:rPr>
        <w:t>57</w:t>
      </w:r>
      <w:r>
        <w:rPr>
          <w:rFonts w:ascii="Times New Roman" w:eastAsia="Times New Roman"/>
          <w:spacing w:val="-12"/>
        </w:rPr>
        <w:t xml:space="preserve"> </w:t>
      </w:r>
      <w:r>
        <w:rPr>
          <w:spacing w:val="-20"/>
        </w:rPr>
        <w:t>年</w:t>
      </w:r>
      <w:r>
        <w:rPr>
          <w:spacing w:val="-20"/>
        </w:rPr>
        <w:t xml:space="preserve"> </w:t>
      </w:r>
      <w:r>
        <w:rPr>
          <w:rFonts w:ascii="Times New Roman" w:eastAsia="Times New Roman"/>
          <w:spacing w:val="-8"/>
        </w:rPr>
        <w:t>1</w:t>
      </w:r>
      <w:r>
        <w:rPr>
          <w:rFonts w:ascii="Times New Roman" w:eastAsia="Times New Roman"/>
          <w:spacing w:val="-12"/>
        </w:rPr>
        <w:t xml:space="preserve"> </w:t>
      </w:r>
      <w:r>
        <w:rPr>
          <w:spacing w:val="-20"/>
        </w:rPr>
        <w:t>月</w:t>
      </w:r>
      <w:r>
        <w:rPr>
          <w:spacing w:val="-20"/>
        </w:rPr>
        <w:t xml:space="preserve"> </w:t>
      </w:r>
      <w:r>
        <w:rPr>
          <w:rFonts w:ascii="Times New Roman" w:eastAsia="Times New Roman"/>
          <w:spacing w:val="-8"/>
        </w:rPr>
        <w:t>10</w:t>
      </w:r>
      <w:r>
        <w:rPr>
          <w:rFonts w:ascii="Times New Roman" w:eastAsia="Times New Roman"/>
          <w:spacing w:val="-12"/>
        </w:rPr>
        <w:t xml:space="preserve"> </w:t>
      </w:r>
      <w:r>
        <w:rPr>
          <w:spacing w:val="-16"/>
        </w:rPr>
        <w:t>日商</w:t>
      </w:r>
      <w:r>
        <w:rPr>
          <w:spacing w:val="-16"/>
        </w:rPr>
        <w:t xml:space="preserve"> </w:t>
      </w:r>
      <w:r>
        <w:rPr>
          <w:rFonts w:ascii="Times New Roman" w:eastAsia="Times New Roman"/>
          <w:spacing w:val="-8"/>
        </w:rPr>
        <w:t>00945</w:t>
      </w:r>
      <w:r>
        <w:rPr>
          <w:rFonts w:ascii="Times New Roman" w:eastAsia="Times New Roman"/>
          <w:spacing w:val="-12"/>
        </w:rPr>
        <w:t xml:space="preserve"> </w:t>
      </w:r>
      <w:r>
        <w:rPr>
          <w:spacing w:val="-8"/>
        </w:rPr>
        <w:t>號函，分公司為本公司</w:t>
      </w:r>
      <w:r>
        <w:rPr>
          <w:spacing w:val="-4"/>
        </w:rPr>
        <w:t>之分支機構，其與本公司在法律上係同一人格，權利義務</w:t>
      </w:r>
      <w:r>
        <w:rPr>
          <w:spacing w:val="-7"/>
        </w:rPr>
        <w:t>主體僅有一個。</w:t>
      </w:r>
      <w:proofErr w:type="gramStart"/>
      <w:r>
        <w:rPr>
          <w:spacing w:val="-7"/>
        </w:rPr>
        <w:t>爰</w:t>
      </w:r>
      <w:proofErr w:type="gramEnd"/>
      <w:r>
        <w:rPr>
          <w:spacing w:val="-7"/>
        </w:rPr>
        <w:t>履約分公司開立發票</w:t>
      </w:r>
      <w:proofErr w:type="gramStart"/>
      <w:r>
        <w:rPr>
          <w:spacing w:val="-7"/>
        </w:rPr>
        <w:t>請款時倘</w:t>
      </w:r>
      <w:r>
        <w:rPr>
          <w:spacing w:val="-7"/>
        </w:rPr>
        <w:t>要</w:t>
      </w:r>
      <w:proofErr w:type="gramEnd"/>
      <w:r>
        <w:rPr>
          <w:spacing w:val="-7"/>
        </w:rPr>
        <w:t>求將價</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line="292" w:lineRule="auto"/>
        <w:ind w:right="569"/>
        <w:jc w:val="left"/>
      </w:pPr>
      <w:r>
        <w:rPr>
          <w:spacing w:val="-4"/>
        </w:rPr>
        <w:lastRenderedPageBreak/>
        <w:t>款</w:t>
      </w:r>
      <w:proofErr w:type="gramStart"/>
      <w:r>
        <w:rPr>
          <w:spacing w:val="-4"/>
        </w:rPr>
        <w:t>逕</w:t>
      </w:r>
      <w:proofErr w:type="gramEnd"/>
      <w:r>
        <w:rPr>
          <w:spacing w:val="-4"/>
        </w:rPr>
        <w:t>付總公司，機關仍得據以辦理付款事宜（必要時得請</w:t>
      </w:r>
      <w:r>
        <w:rPr>
          <w:spacing w:val="-2"/>
        </w:rPr>
        <w:t>業務單位敘明相關事由</w:t>
      </w:r>
      <w:r>
        <w:rPr>
          <w:spacing w:val="-161"/>
        </w:rPr>
        <w:t>）</w:t>
      </w:r>
      <w:r>
        <w:rPr>
          <w:spacing w:val="-2"/>
        </w:rPr>
        <w:t>。</w:t>
      </w:r>
    </w:p>
    <w:p w:rsidR="00D83E7C" w:rsidRDefault="001238B4">
      <w:pPr>
        <w:pStyle w:val="1"/>
        <w:spacing w:before="70"/>
        <w:ind w:left="693"/>
      </w:pPr>
      <w:bookmarkStart w:id="56" w:name="_TOC_250014"/>
      <w:r>
        <w:rPr>
          <w:rFonts w:ascii="Times New Roman" w:eastAsia="Times New Roman"/>
          <w:spacing w:val="-4"/>
        </w:rPr>
        <w:t>Q63</w:t>
      </w:r>
      <w:bookmarkEnd w:id="56"/>
      <w:r>
        <w:rPr>
          <w:spacing w:val="-5"/>
        </w:rPr>
        <w:t>：機關人員辦理採購可否以個人信用卡支付？</w:t>
      </w:r>
    </w:p>
    <w:p w:rsidR="00D83E7C" w:rsidRDefault="001238B4">
      <w:pPr>
        <w:pStyle w:val="2"/>
        <w:spacing w:before="22"/>
        <w:rPr>
          <w:rFonts w:ascii="SimSun" w:eastAsia="SimSun"/>
        </w:rPr>
      </w:pPr>
      <w:r>
        <w:rPr>
          <w:spacing w:val="-4"/>
        </w:rPr>
        <w:t>A63</w:t>
      </w:r>
      <w:r>
        <w:rPr>
          <w:rFonts w:ascii="SimSun" w:eastAsia="SimSun"/>
          <w:spacing w:val="-4"/>
        </w:rPr>
        <w:t>：</w:t>
      </w:r>
    </w:p>
    <w:p w:rsidR="00D83E7C" w:rsidRDefault="001238B4">
      <w:pPr>
        <w:pStyle w:val="a3"/>
        <w:spacing w:before="89" w:line="292" w:lineRule="auto"/>
        <w:ind w:left="1562" w:right="551" w:hanging="720"/>
      </w:pPr>
      <w:r>
        <w:rPr>
          <w:spacing w:val="-15"/>
        </w:rPr>
        <w:t>一、</w:t>
      </w:r>
      <w:r>
        <w:rPr>
          <w:spacing w:val="-15"/>
        </w:rPr>
        <w:t xml:space="preserve"> </w:t>
      </w:r>
      <w:r>
        <w:rPr>
          <w:spacing w:val="-15"/>
        </w:rPr>
        <w:t>依法務部廉政署</w:t>
      </w:r>
      <w:r>
        <w:rPr>
          <w:spacing w:val="-15"/>
        </w:rPr>
        <w:t xml:space="preserve"> </w:t>
      </w:r>
      <w:r>
        <w:rPr>
          <w:rFonts w:ascii="Times New Roman" w:eastAsia="Times New Roman"/>
          <w:spacing w:val="-8"/>
        </w:rPr>
        <w:t>102</w:t>
      </w:r>
      <w:r>
        <w:rPr>
          <w:rFonts w:ascii="Times New Roman" w:eastAsia="Times New Roman"/>
          <w:spacing w:val="-12"/>
        </w:rPr>
        <w:t xml:space="preserve"> </w:t>
      </w:r>
      <w:r>
        <w:rPr>
          <w:spacing w:val="-20"/>
        </w:rPr>
        <w:t>年</w:t>
      </w:r>
      <w:r>
        <w:rPr>
          <w:spacing w:val="-20"/>
        </w:rPr>
        <w:t xml:space="preserve"> </w:t>
      </w:r>
      <w:r>
        <w:rPr>
          <w:rFonts w:ascii="Times New Roman" w:eastAsia="Times New Roman"/>
          <w:spacing w:val="-8"/>
        </w:rPr>
        <w:t>7</w:t>
      </w:r>
      <w:r>
        <w:rPr>
          <w:rFonts w:ascii="Times New Roman" w:eastAsia="Times New Roman"/>
          <w:spacing w:val="-12"/>
        </w:rPr>
        <w:t xml:space="preserve"> </w:t>
      </w:r>
      <w:r>
        <w:rPr>
          <w:spacing w:val="-20"/>
        </w:rPr>
        <w:t>月</w:t>
      </w:r>
      <w:r>
        <w:rPr>
          <w:spacing w:val="-20"/>
        </w:rPr>
        <w:t xml:space="preserve"> </w:t>
      </w:r>
      <w:r>
        <w:rPr>
          <w:rFonts w:ascii="Times New Roman" w:eastAsia="Times New Roman"/>
          <w:spacing w:val="-8"/>
        </w:rPr>
        <w:t>4</w:t>
      </w:r>
      <w:r>
        <w:rPr>
          <w:rFonts w:ascii="Times New Roman" w:eastAsia="Times New Roman"/>
          <w:spacing w:val="-12"/>
        </w:rPr>
        <w:t xml:space="preserve"> </w:t>
      </w:r>
      <w:proofErr w:type="gramStart"/>
      <w:r>
        <w:rPr>
          <w:spacing w:val="-12"/>
        </w:rPr>
        <w:t>日廉預字</w:t>
      </w:r>
      <w:proofErr w:type="gramEnd"/>
      <w:r>
        <w:rPr>
          <w:spacing w:val="-12"/>
        </w:rPr>
        <w:t>第</w:t>
      </w:r>
      <w:r>
        <w:rPr>
          <w:spacing w:val="-12"/>
        </w:rPr>
        <w:t xml:space="preserve"> </w:t>
      </w:r>
      <w:r>
        <w:rPr>
          <w:rFonts w:ascii="Times New Roman" w:eastAsia="Times New Roman"/>
          <w:spacing w:val="-8"/>
        </w:rPr>
        <w:t>10205014900</w:t>
      </w:r>
      <w:r>
        <w:rPr>
          <w:rFonts w:ascii="Times New Roman" w:eastAsia="Times New Roman"/>
          <w:spacing w:val="-12"/>
        </w:rPr>
        <w:t xml:space="preserve"> </w:t>
      </w:r>
      <w:r>
        <w:rPr>
          <w:spacing w:val="-8"/>
        </w:rPr>
        <w:t>號</w:t>
      </w:r>
      <w:r>
        <w:rPr>
          <w:spacing w:val="-4"/>
        </w:rPr>
        <w:t>函，有關「公務員使用會員卡採購公物，私吞累積之紅利點數，是否涉及取得不正利益」之補充說明略以，機關專</w:t>
      </w:r>
      <w:r>
        <w:rPr>
          <w:spacing w:val="9"/>
        </w:rPr>
        <w:t>責採購或經常辦理採購事項之人員如長年以個人信用卡</w:t>
      </w:r>
      <w:r>
        <w:rPr>
          <w:spacing w:val="-4"/>
        </w:rPr>
        <w:t>或會員卡購物或支付各項費用，因非其個人購物，而是為機關購物或支付費用，所得紅利點數自應歸機關所有，不能獨得。</w:t>
      </w:r>
    </w:p>
    <w:p w:rsidR="00D83E7C" w:rsidRDefault="001238B4">
      <w:pPr>
        <w:pStyle w:val="a3"/>
        <w:spacing w:line="292" w:lineRule="auto"/>
        <w:ind w:left="1562" w:right="562" w:hanging="720"/>
      </w:pPr>
      <w:r>
        <w:rPr>
          <w:spacing w:val="-13"/>
        </w:rPr>
        <w:t>二、</w:t>
      </w:r>
      <w:r>
        <w:rPr>
          <w:spacing w:val="-13"/>
        </w:rPr>
        <w:t xml:space="preserve"> </w:t>
      </w:r>
      <w:r>
        <w:rPr>
          <w:spacing w:val="-13"/>
        </w:rPr>
        <w:t>行政院主計總處經參考上開法務部廉</w:t>
      </w:r>
      <w:proofErr w:type="gramStart"/>
      <w:r>
        <w:rPr>
          <w:spacing w:val="-13"/>
        </w:rPr>
        <w:t>政署函示</w:t>
      </w:r>
      <w:proofErr w:type="gramEnd"/>
      <w:r>
        <w:rPr>
          <w:spacing w:val="-13"/>
        </w:rPr>
        <w:t>，於</w:t>
      </w:r>
      <w:r>
        <w:rPr>
          <w:spacing w:val="-13"/>
        </w:rPr>
        <w:t xml:space="preserve"> </w:t>
      </w:r>
      <w:r>
        <w:rPr>
          <w:rFonts w:ascii="Times New Roman" w:eastAsia="Times New Roman"/>
          <w:spacing w:val="-6"/>
        </w:rPr>
        <w:t>108</w:t>
      </w:r>
      <w:r>
        <w:rPr>
          <w:rFonts w:ascii="Times New Roman" w:eastAsia="Times New Roman"/>
          <w:spacing w:val="-14"/>
        </w:rPr>
        <w:t xml:space="preserve"> </w:t>
      </w:r>
      <w:r>
        <w:rPr>
          <w:spacing w:val="-6"/>
        </w:rPr>
        <w:t>年</w:t>
      </w:r>
      <w:r>
        <w:rPr>
          <w:spacing w:val="-6"/>
        </w:rPr>
        <w:t xml:space="preserve"> </w:t>
      </w:r>
      <w:r>
        <w:rPr>
          <w:rFonts w:ascii="Times New Roman" w:eastAsia="Times New Roman"/>
        </w:rPr>
        <w:t>4</w:t>
      </w:r>
      <w:r>
        <w:rPr>
          <w:rFonts w:ascii="Times New Roman" w:eastAsia="Times New Roman"/>
          <w:spacing w:val="-20"/>
        </w:rPr>
        <w:t xml:space="preserve"> </w:t>
      </w:r>
      <w:r>
        <w:rPr>
          <w:spacing w:val="-20"/>
        </w:rPr>
        <w:t>月</w:t>
      </w:r>
      <w:r>
        <w:rPr>
          <w:spacing w:val="-20"/>
        </w:rPr>
        <w:t xml:space="preserve"> </w:t>
      </w:r>
      <w:r>
        <w:rPr>
          <w:rFonts w:ascii="Times New Roman" w:eastAsia="Times New Roman"/>
        </w:rPr>
        <w:t>10</w:t>
      </w:r>
      <w:r>
        <w:rPr>
          <w:rFonts w:ascii="Times New Roman" w:eastAsia="Times New Roman"/>
          <w:spacing w:val="10"/>
        </w:rPr>
        <w:t xml:space="preserve"> </w:t>
      </w:r>
      <w:r>
        <w:rPr>
          <w:spacing w:val="-5"/>
        </w:rPr>
        <w:t>日以主</w:t>
      </w:r>
      <w:proofErr w:type="gramStart"/>
      <w:r>
        <w:rPr>
          <w:spacing w:val="-5"/>
        </w:rPr>
        <w:t>會財</w:t>
      </w:r>
      <w:proofErr w:type="gramEnd"/>
      <w:r>
        <w:rPr>
          <w:spacing w:val="-5"/>
        </w:rPr>
        <w:t>字第</w:t>
      </w:r>
      <w:r>
        <w:rPr>
          <w:spacing w:val="-5"/>
        </w:rPr>
        <w:t xml:space="preserve"> </w:t>
      </w:r>
      <w:r>
        <w:rPr>
          <w:rFonts w:ascii="Times New Roman" w:eastAsia="Times New Roman"/>
        </w:rPr>
        <w:t>1081500094B</w:t>
      </w:r>
      <w:r>
        <w:rPr>
          <w:rFonts w:ascii="Times New Roman" w:eastAsia="Times New Roman"/>
          <w:spacing w:val="19"/>
        </w:rPr>
        <w:t xml:space="preserve"> </w:t>
      </w:r>
      <w:r>
        <w:t>號函檢修個人信用</w:t>
      </w:r>
      <w:r>
        <w:rPr>
          <w:spacing w:val="-4"/>
        </w:rPr>
        <w:t>卡支付款項處理原則，明定機關專任採購或經常辦理採購事項之人員，所辦採購應由機關直接支付廠商或以政府採購卡支付，不得以個人信用卡支付；至非專任採購或非經常辦理採購事項之人員，倘因公務需要，得以個人信用卡先行刷卡墊付後，再行請款，無須核算扣減個人信用卡優惠價值，惟機關基於管理需要，得另行訂定更嚴謹之作業規範。</w:t>
      </w:r>
    </w:p>
    <w:p w:rsidR="00D83E7C" w:rsidRDefault="001238B4">
      <w:pPr>
        <w:pStyle w:val="1"/>
        <w:spacing w:before="69"/>
        <w:ind w:left="693"/>
      </w:pPr>
      <w:bookmarkStart w:id="57" w:name="_TOC_250013"/>
      <w:r>
        <w:rPr>
          <w:rFonts w:ascii="Times New Roman" w:eastAsia="Times New Roman"/>
        </w:rPr>
        <w:t>Q64</w:t>
      </w:r>
      <w:bookmarkEnd w:id="57"/>
      <w:r>
        <w:rPr>
          <w:spacing w:val="-1"/>
        </w:rPr>
        <w:t>：機關首長因公務需要報支特別費可否以個人信用卡支付？</w:t>
      </w:r>
    </w:p>
    <w:p w:rsidR="00D83E7C" w:rsidRDefault="001238B4">
      <w:pPr>
        <w:pStyle w:val="a3"/>
        <w:spacing w:before="21" w:line="292" w:lineRule="auto"/>
        <w:ind w:right="506" w:hanging="848"/>
      </w:pPr>
      <w:r>
        <w:rPr>
          <w:rFonts w:ascii="Times New Roman" w:eastAsia="Times New Roman"/>
          <w:spacing w:val="-2"/>
        </w:rPr>
        <w:t>A64</w:t>
      </w:r>
      <w:r>
        <w:rPr>
          <w:spacing w:val="-2"/>
        </w:rPr>
        <w:t>：機關首長特別費之支用，係依行政院訂定之各級政府機關特別費支用規定辦理，機關首長因公務需要報支特別費，</w:t>
      </w:r>
      <w:r>
        <w:rPr>
          <w:spacing w:val="10"/>
        </w:rPr>
        <w:t>得以個人信用卡支付，無須核算扣減個人</w:t>
      </w:r>
      <w:r>
        <w:rPr>
          <w:spacing w:val="10"/>
        </w:rPr>
        <w:t>信用卡優惠價</w:t>
      </w:r>
      <w:r>
        <w:rPr>
          <w:spacing w:val="-6"/>
        </w:rPr>
        <w:t>值。</w:t>
      </w:r>
    </w:p>
    <w:p w:rsidR="00D83E7C" w:rsidRDefault="001238B4">
      <w:pPr>
        <w:pStyle w:val="1"/>
        <w:spacing w:line="204" w:lineRule="auto"/>
        <w:ind w:left="1562" w:right="570" w:hanging="869"/>
      </w:pPr>
      <w:bookmarkStart w:id="58" w:name="_TOC_250012"/>
      <w:r>
        <w:rPr>
          <w:rFonts w:ascii="Times New Roman" w:eastAsia="Times New Roman"/>
          <w:spacing w:val="-2"/>
        </w:rPr>
        <w:t>Q65</w:t>
      </w:r>
      <w:bookmarkEnd w:id="58"/>
      <w:r>
        <w:rPr>
          <w:spacing w:val="-2"/>
        </w:rPr>
        <w:t>：機關因執行業務違反法規經告發處以罰鍰，可否由公款支付該罰鍰？</w:t>
      </w:r>
    </w:p>
    <w:p w:rsidR="00D83E7C" w:rsidRDefault="001238B4">
      <w:pPr>
        <w:pStyle w:val="2"/>
        <w:rPr>
          <w:rFonts w:ascii="SimSun" w:eastAsia="SimSun"/>
        </w:rPr>
      </w:pPr>
      <w:r>
        <w:rPr>
          <w:spacing w:val="-4"/>
        </w:rPr>
        <w:t>A65</w:t>
      </w:r>
      <w:r>
        <w:rPr>
          <w:rFonts w:ascii="SimSun" w:eastAsia="SimSun"/>
          <w:spacing w:val="-4"/>
        </w:rPr>
        <w:t>：</w:t>
      </w:r>
    </w:p>
    <w:p w:rsidR="00D83E7C" w:rsidRDefault="00D83E7C">
      <w:pPr>
        <w:pStyle w:val="2"/>
        <w:rPr>
          <w:rFonts w:ascii="SimSun" w:eastAsia="SimSun"/>
        </w:rPr>
        <w:sectPr w:rsidR="00D83E7C">
          <w:pgSz w:w="11910" w:h="16840"/>
          <w:pgMar w:top="900" w:right="992" w:bottom="1200" w:left="850" w:header="0" w:footer="1010" w:gutter="0"/>
          <w:cols w:space="720"/>
        </w:sectPr>
      </w:pPr>
    </w:p>
    <w:p w:rsidR="00D83E7C" w:rsidRDefault="001238B4">
      <w:pPr>
        <w:pStyle w:val="a3"/>
        <w:spacing w:before="54" w:line="292" w:lineRule="auto"/>
        <w:ind w:left="1562" w:right="564" w:hanging="720"/>
      </w:pPr>
      <w:r>
        <w:rPr>
          <w:spacing w:val="29"/>
        </w:rPr>
        <w:lastRenderedPageBreak/>
        <w:t>一、</w:t>
      </w:r>
      <w:r>
        <w:rPr>
          <w:spacing w:val="29"/>
        </w:rPr>
        <w:t xml:space="preserve"> </w:t>
      </w:r>
      <w:r>
        <w:rPr>
          <w:spacing w:val="29"/>
        </w:rPr>
        <w:t>依行政院主計總處</w:t>
      </w:r>
      <w:r>
        <w:rPr>
          <w:spacing w:val="29"/>
        </w:rPr>
        <w:t xml:space="preserve"> </w:t>
      </w:r>
      <w:r>
        <w:rPr>
          <w:rFonts w:ascii="Times New Roman" w:eastAsia="Times New Roman"/>
        </w:rPr>
        <w:t>98</w:t>
      </w:r>
      <w:r>
        <w:rPr>
          <w:rFonts w:ascii="Times New Roman" w:eastAsia="Times New Roman"/>
          <w:spacing w:val="40"/>
        </w:rPr>
        <w:t xml:space="preserve"> </w:t>
      </w:r>
      <w:r>
        <w:t>年</w:t>
      </w:r>
      <w:r>
        <w:t xml:space="preserve"> </w:t>
      </w:r>
      <w:r>
        <w:rPr>
          <w:rFonts w:ascii="Times New Roman" w:eastAsia="Times New Roman"/>
        </w:rPr>
        <w:t>1</w:t>
      </w:r>
      <w:r>
        <w:rPr>
          <w:rFonts w:ascii="Times New Roman" w:eastAsia="Times New Roman"/>
          <w:spacing w:val="40"/>
        </w:rPr>
        <w:t xml:space="preserve"> </w:t>
      </w:r>
      <w:r>
        <w:t>月</w:t>
      </w:r>
      <w:r>
        <w:t xml:space="preserve"> </w:t>
      </w:r>
      <w:r>
        <w:rPr>
          <w:rFonts w:ascii="Times New Roman" w:eastAsia="Times New Roman"/>
        </w:rPr>
        <w:t>16</w:t>
      </w:r>
      <w:r>
        <w:rPr>
          <w:rFonts w:ascii="Times New Roman" w:eastAsia="Times New Roman"/>
          <w:spacing w:val="59"/>
        </w:rPr>
        <w:t xml:space="preserve"> </w:t>
      </w:r>
      <w:proofErr w:type="gramStart"/>
      <w:r>
        <w:rPr>
          <w:spacing w:val="49"/>
        </w:rPr>
        <w:t>日處會</w:t>
      </w:r>
      <w:proofErr w:type="gramEnd"/>
      <w:r>
        <w:rPr>
          <w:spacing w:val="49"/>
        </w:rPr>
        <w:t>一字第</w:t>
      </w:r>
      <w:r>
        <w:t xml:space="preserve"> </w:t>
      </w:r>
      <w:r>
        <w:rPr>
          <w:rFonts w:ascii="Times New Roman" w:eastAsia="Times New Roman"/>
          <w:spacing w:val="-2"/>
        </w:rPr>
        <w:t>0980000341B</w:t>
      </w:r>
      <w:r>
        <w:rPr>
          <w:rFonts w:ascii="Times New Roman" w:eastAsia="Times New Roman"/>
          <w:spacing w:val="-12"/>
        </w:rPr>
        <w:t xml:space="preserve"> </w:t>
      </w:r>
      <w:r>
        <w:rPr>
          <w:spacing w:val="-2"/>
        </w:rPr>
        <w:t>號函略以，據審計部查核各機關因違反法令</w:t>
      </w:r>
      <w:r>
        <w:rPr>
          <w:spacing w:val="-4"/>
        </w:rPr>
        <w:t>規定處行政罰鍰之結果，存有該等罰鍰肇因公務員執行業務所致，如逕由公款支付，顯有欠當。為避免所提情形致公</w:t>
      </w:r>
      <w:proofErr w:type="gramStart"/>
      <w:r>
        <w:rPr>
          <w:spacing w:val="-4"/>
        </w:rPr>
        <w:t>帑</w:t>
      </w:r>
      <w:proofErr w:type="gramEnd"/>
      <w:r>
        <w:rPr>
          <w:spacing w:val="-4"/>
        </w:rPr>
        <w:t>損失情事發生，請各機關應確實檢視業務執行之管控作業有無應補強之處，嗣後倘發生類此情事，並依規定嚴</w:t>
      </w:r>
      <w:r>
        <w:rPr>
          <w:spacing w:val="-2"/>
        </w:rPr>
        <w:t>以追究行政責任。</w:t>
      </w:r>
    </w:p>
    <w:p w:rsidR="00D83E7C" w:rsidRDefault="001238B4">
      <w:pPr>
        <w:pStyle w:val="a3"/>
        <w:spacing w:line="292" w:lineRule="auto"/>
        <w:ind w:left="1562" w:right="506" w:hanging="720"/>
      </w:pPr>
      <w:r>
        <w:rPr>
          <w:spacing w:val="-8"/>
        </w:rPr>
        <w:t>二、</w:t>
      </w:r>
      <w:r>
        <w:rPr>
          <w:spacing w:val="-8"/>
        </w:rPr>
        <w:t xml:space="preserve"> </w:t>
      </w:r>
      <w:r>
        <w:rPr>
          <w:spacing w:val="-8"/>
        </w:rPr>
        <w:t>依</w:t>
      </w:r>
      <w:proofErr w:type="gramStart"/>
      <w:r>
        <w:rPr>
          <w:spacing w:val="-8"/>
        </w:rPr>
        <w:t>上開函示</w:t>
      </w:r>
      <w:proofErr w:type="gramEnd"/>
      <w:r>
        <w:rPr>
          <w:spacing w:val="-8"/>
        </w:rPr>
        <w:t>意旨，機關違反法令規</w:t>
      </w:r>
      <w:r>
        <w:rPr>
          <w:spacing w:val="-8"/>
        </w:rPr>
        <w:t>定遭裁處行政罰鍰，如</w:t>
      </w:r>
      <w:r>
        <w:rPr>
          <w:spacing w:val="-2"/>
        </w:rPr>
        <w:t>因公務員違法執行業務所致，應釐明相關人員執行業務有無違失責任，確實檢視管控作業有無應補強之處。又因</w:t>
      </w:r>
      <w:proofErr w:type="gramStart"/>
      <w:r>
        <w:rPr>
          <w:spacing w:val="-2"/>
        </w:rPr>
        <w:t>機關屬裁罰</w:t>
      </w:r>
      <w:proofErr w:type="gramEnd"/>
      <w:r>
        <w:rPr>
          <w:spacing w:val="-2"/>
        </w:rPr>
        <w:t>客體負有繳納義務，為避免造成遲延繳納衍生利息、滯納金等財務損失，機關倘未能於法定繳納期限內，釐明相關人員違失責任，應先以公款支付完成後，嗣後再行釐明責任。</w:t>
      </w:r>
    </w:p>
    <w:p w:rsidR="00D83E7C" w:rsidRDefault="00D83E7C">
      <w:pPr>
        <w:pStyle w:val="a3"/>
        <w:spacing w:line="292" w:lineRule="auto"/>
        <w:sectPr w:rsidR="00D83E7C">
          <w:pgSz w:w="11910" w:h="16840"/>
          <w:pgMar w:top="860" w:right="992" w:bottom="1200" w:left="850" w:header="0" w:footer="1010" w:gutter="0"/>
          <w:cols w:space="720"/>
        </w:sectPr>
      </w:pPr>
    </w:p>
    <w:p w:rsidR="00D83E7C" w:rsidRDefault="001238B4">
      <w:pPr>
        <w:pStyle w:val="1"/>
        <w:spacing w:before="0" w:line="497" w:lineRule="exact"/>
        <w:ind w:left="427"/>
      </w:pPr>
      <w:bookmarkStart w:id="59" w:name="_TOC_250011"/>
      <w:bookmarkEnd w:id="59"/>
      <w:r>
        <w:rPr>
          <w:spacing w:val="-1"/>
        </w:rPr>
        <w:lastRenderedPageBreak/>
        <w:t>☉</w:t>
      </w:r>
      <w:r>
        <w:rPr>
          <w:spacing w:val="-1"/>
        </w:rPr>
        <w:t>貳、系統化結報適用</w:t>
      </w:r>
    </w:p>
    <w:p w:rsidR="00D83E7C" w:rsidRDefault="001238B4">
      <w:pPr>
        <w:pStyle w:val="1"/>
        <w:spacing w:before="91"/>
        <w:ind w:left="415"/>
      </w:pPr>
      <w:bookmarkStart w:id="60" w:name="_TOC_250010"/>
      <w:r>
        <w:t>☉</w:t>
      </w:r>
      <w:r>
        <w:rPr>
          <w:rFonts w:ascii="Times New Roman" w:eastAsia="Times New Roman" w:hAnsi="Times New Roman"/>
        </w:rPr>
        <w:t>Q66</w:t>
      </w:r>
      <w:bookmarkEnd w:id="60"/>
      <w:r>
        <w:rPr>
          <w:spacing w:val="-1"/>
        </w:rPr>
        <w:t>：機關推動經費結報系統化之作業程序為何？</w:t>
      </w:r>
    </w:p>
    <w:p w:rsidR="00D83E7C" w:rsidRDefault="001238B4">
      <w:pPr>
        <w:pStyle w:val="a3"/>
        <w:spacing w:before="16" w:line="292" w:lineRule="auto"/>
        <w:ind w:right="505" w:hanging="848"/>
      </w:pPr>
      <w:r>
        <w:rPr>
          <w:rFonts w:ascii="Times New Roman" w:eastAsia="Times New Roman"/>
          <w:spacing w:val="-2"/>
        </w:rPr>
        <w:t>A66</w:t>
      </w:r>
      <w:r>
        <w:rPr>
          <w:spacing w:val="-2"/>
        </w:rPr>
        <w:t>：為落實政府無紙化政策，行政院訂定政府支出會計憑證電子化處理要點，作為各機關推動經費結報系統化之依據，為利機關瞭解如何推動，配合該要點規定整編實際步驟流程圖供機關參考：</w:t>
      </w:r>
    </w:p>
    <w:p w:rsidR="00D83E7C" w:rsidRDefault="001238B4">
      <w:pPr>
        <w:pStyle w:val="a3"/>
        <w:spacing w:before="5"/>
        <w:ind w:left="0"/>
        <w:jc w:val="left"/>
        <w:rPr>
          <w:sz w:val="15"/>
        </w:rPr>
      </w:pPr>
      <w:r>
        <w:rPr>
          <w:noProof/>
          <w:sz w:val="15"/>
        </w:rPr>
        <mc:AlternateContent>
          <mc:Choice Requires="wpg">
            <w:drawing>
              <wp:anchor distT="0" distB="0" distL="0" distR="0" simplePos="0" relativeHeight="487587840" behindDoc="1" locked="0" layoutInCell="1" allowOverlap="1">
                <wp:simplePos x="0" y="0"/>
                <wp:positionH relativeFrom="page">
                  <wp:posOffset>1062202</wp:posOffset>
                </wp:positionH>
                <wp:positionV relativeFrom="paragraph">
                  <wp:posOffset>140684</wp:posOffset>
                </wp:positionV>
                <wp:extent cx="5493385" cy="124333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3385" cy="1243330"/>
                          <a:chOff x="0" y="0"/>
                          <a:chExt cx="5493385" cy="1243330"/>
                        </a:xfrm>
                      </wpg:grpSpPr>
                      <pic:pic xmlns:pic="http://schemas.openxmlformats.org/drawingml/2006/picture">
                        <pic:nvPicPr>
                          <pic:cNvPr id="4" name="Image 4"/>
                          <pic:cNvPicPr/>
                        </pic:nvPicPr>
                        <pic:blipFill>
                          <a:blip r:embed="rId9" cstate="print"/>
                          <a:stretch>
                            <a:fillRect/>
                          </a:stretch>
                        </pic:blipFill>
                        <pic:spPr>
                          <a:xfrm>
                            <a:off x="1044092" y="1067180"/>
                            <a:ext cx="76200" cy="175895"/>
                          </a:xfrm>
                          <a:prstGeom prst="rect">
                            <a:avLst/>
                          </a:prstGeom>
                        </pic:spPr>
                      </pic:pic>
                      <wps:wsp>
                        <wps:cNvPr id="5" name="Graphic 5"/>
                        <wps:cNvSpPr/>
                        <wps:spPr>
                          <a:xfrm>
                            <a:off x="1651787" y="921130"/>
                            <a:ext cx="76200" cy="321945"/>
                          </a:xfrm>
                          <a:custGeom>
                            <a:avLst/>
                            <a:gdLst/>
                            <a:ahLst/>
                            <a:cxnLst/>
                            <a:rect l="l" t="t" r="r" b="b"/>
                            <a:pathLst>
                              <a:path w="76200" h="321945">
                                <a:moveTo>
                                  <a:pt x="34925" y="245745"/>
                                </a:moveTo>
                                <a:lnTo>
                                  <a:pt x="0" y="245745"/>
                                </a:lnTo>
                                <a:lnTo>
                                  <a:pt x="38100" y="321945"/>
                                </a:lnTo>
                                <a:lnTo>
                                  <a:pt x="69850" y="258445"/>
                                </a:lnTo>
                                <a:lnTo>
                                  <a:pt x="34925" y="258445"/>
                                </a:lnTo>
                                <a:lnTo>
                                  <a:pt x="34925" y="245745"/>
                                </a:lnTo>
                                <a:close/>
                              </a:path>
                              <a:path w="76200" h="321945">
                                <a:moveTo>
                                  <a:pt x="41275" y="0"/>
                                </a:moveTo>
                                <a:lnTo>
                                  <a:pt x="34925" y="0"/>
                                </a:lnTo>
                                <a:lnTo>
                                  <a:pt x="34925" y="258445"/>
                                </a:lnTo>
                                <a:lnTo>
                                  <a:pt x="41275" y="258445"/>
                                </a:lnTo>
                                <a:lnTo>
                                  <a:pt x="41275" y="0"/>
                                </a:lnTo>
                                <a:close/>
                              </a:path>
                              <a:path w="76200" h="321945">
                                <a:moveTo>
                                  <a:pt x="76200" y="245745"/>
                                </a:moveTo>
                                <a:lnTo>
                                  <a:pt x="41275" y="245745"/>
                                </a:lnTo>
                                <a:lnTo>
                                  <a:pt x="41275" y="258445"/>
                                </a:lnTo>
                                <a:lnTo>
                                  <a:pt x="69850" y="258445"/>
                                </a:lnTo>
                                <a:lnTo>
                                  <a:pt x="76200" y="245745"/>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1082192" y="1058036"/>
                            <a:ext cx="1250315" cy="1270"/>
                          </a:xfrm>
                          <a:custGeom>
                            <a:avLst/>
                            <a:gdLst/>
                            <a:ahLst/>
                            <a:cxnLst/>
                            <a:rect l="l" t="t" r="r" b="b"/>
                            <a:pathLst>
                              <a:path w="1250315">
                                <a:moveTo>
                                  <a:pt x="0" y="0"/>
                                </a:moveTo>
                                <a:lnTo>
                                  <a:pt x="1250315"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9" cstate="print"/>
                          <a:stretch>
                            <a:fillRect/>
                          </a:stretch>
                        </pic:blipFill>
                        <pic:spPr>
                          <a:xfrm>
                            <a:off x="2294407" y="1067180"/>
                            <a:ext cx="76200" cy="175895"/>
                          </a:xfrm>
                          <a:prstGeom prst="rect">
                            <a:avLst/>
                          </a:prstGeom>
                        </pic:spPr>
                      </pic:pic>
                      <wps:wsp>
                        <wps:cNvPr id="8" name="Graphic 8"/>
                        <wps:cNvSpPr/>
                        <wps:spPr>
                          <a:xfrm>
                            <a:off x="6350" y="6350"/>
                            <a:ext cx="973455" cy="864869"/>
                          </a:xfrm>
                          <a:custGeom>
                            <a:avLst/>
                            <a:gdLst/>
                            <a:ahLst/>
                            <a:cxnLst/>
                            <a:rect l="l" t="t" r="r" b="b"/>
                            <a:pathLst>
                              <a:path w="973455" h="864869">
                                <a:moveTo>
                                  <a:pt x="0" y="86486"/>
                                </a:moveTo>
                                <a:lnTo>
                                  <a:pt x="6792" y="52828"/>
                                </a:lnTo>
                                <a:lnTo>
                                  <a:pt x="25314" y="25336"/>
                                </a:lnTo>
                                <a:lnTo>
                                  <a:pt x="52785" y="6798"/>
                                </a:lnTo>
                                <a:lnTo>
                                  <a:pt x="86423" y="0"/>
                                </a:lnTo>
                                <a:lnTo>
                                  <a:pt x="886739" y="0"/>
                                </a:lnTo>
                                <a:lnTo>
                                  <a:pt x="920398" y="6798"/>
                                </a:lnTo>
                                <a:lnTo>
                                  <a:pt x="947889" y="25336"/>
                                </a:lnTo>
                                <a:lnTo>
                                  <a:pt x="966427" y="52828"/>
                                </a:lnTo>
                                <a:lnTo>
                                  <a:pt x="973226" y="86486"/>
                                </a:lnTo>
                                <a:lnTo>
                                  <a:pt x="973226" y="777875"/>
                                </a:lnTo>
                                <a:lnTo>
                                  <a:pt x="966427" y="811533"/>
                                </a:lnTo>
                                <a:lnTo>
                                  <a:pt x="947889" y="839025"/>
                                </a:lnTo>
                                <a:lnTo>
                                  <a:pt x="920398" y="857563"/>
                                </a:lnTo>
                                <a:lnTo>
                                  <a:pt x="886739" y="864361"/>
                                </a:lnTo>
                                <a:lnTo>
                                  <a:pt x="86423" y="864361"/>
                                </a:lnTo>
                                <a:lnTo>
                                  <a:pt x="52785" y="857563"/>
                                </a:lnTo>
                                <a:lnTo>
                                  <a:pt x="25314" y="839025"/>
                                </a:lnTo>
                                <a:lnTo>
                                  <a:pt x="6792" y="811533"/>
                                </a:lnTo>
                                <a:lnTo>
                                  <a:pt x="0" y="777875"/>
                                </a:lnTo>
                                <a:lnTo>
                                  <a:pt x="0" y="86486"/>
                                </a:lnTo>
                                <a:close/>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0" cstate="print"/>
                          <a:stretch>
                            <a:fillRect/>
                          </a:stretch>
                        </pic:blipFill>
                        <pic:spPr>
                          <a:xfrm>
                            <a:off x="1017930" y="390906"/>
                            <a:ext cx="81406" cy="95250"/>
                          </a:xfrm>
                          <a:prstGeom prst="rect">
                            <a:avLst/>
                          </a:prstGeom>
                        </pic:spPr>
                      </pic:pic>
                      <wps:wsp>
                        <wps:cNvPr id="10" name="Graphic 10"/>
                        <wps:cNvSpPr/>
                        <wps:spPr>
                          <a:xfrm>
                            <a:off x="1133119" y="6350"/>
                            <a:ext cx="973455" cy="864869"/>
                          </a:xfrm>
                          <a:custGeom>
                            <a:avLst/>
                            <a:gdLst/>
                            <a:ahLst/>
                            <a:cxnLst/>
                            <a:rect l="l" t="t" r="r" b="b"/>
                            <a:pathLst>
                              <a:path w="973455" h="864869">
                                <a:moveTo>
                                  <a:pt x="0" y="86486"/>
                                </a:moveTo>
                                <a:lnTo>
                                  <a:pt x="6798" y="52828"/>
                                </a:lnTo>
                                <a:lnTo>
                                  <a:pt x="25336" y="25336"/>
                                </a:lnTo>
                                <a:lnTo>
                                  <a:pt x="52828" y="6798"/>
                                </a:lnTo>
                                <a:lnTo>
                                  <a:pt x="86486" y="0"/>
                                </a:lnTo>
                                <a:lnTo>
                                  <a:pt x="886713" y="0"/>
                                </a:lnTo>
                                <a:lnTo>
                                  <a:pt x="920372" y="6798"/>
                                </a:lnTo>
                                <a:lnTo>
                                  <a:pt x="947864" y="25336"/>
                                </a:lnTo>
                                <a:lnTo>
                                  <a:pt x="966402" y="52828"/>
                                </a:lnTo>
                                <a:lnTo>
                                  <a:pt x="973201" y="86486"/>
                                </a:lnTo>
                                <a:lnTo>
                                  <a:pt x="973201" y="777875"/>
                                </a:lnTo>
                                <a:lnTo>
                                  <a:pt x="966402" y="811533"/>
                                </a:lnTo>
                                <a:lnTo>
                                  <a:pt x="947864" y="839025"/>
                                </a:lnTo>
                                <a:lnTo>
                                  <a:pt x="920372" y="857563"/>
                                </a:lnTo>
                                <a:lnTo>
                                  <a:pt x="886713" y="864361"/>
                                </a:lnTo>
                                <a:lnTo>
                                  <a:pt x="86486" y="864361"/>
                                </a:lnTo>
                                <a:lnTo>
                                  <a:pt x="52828" y="857563"/>
                                </a:lnTo>
                                <a:lnTo>
                                  <a:pt x="25336" y="839025"/>
                                </a:lnTo>
                                <a:lnTo>
                                  <a:pt x="6798" y="811533"/>
                                </a:lnTo>
                                <a:lnTo>
                                  <a:pt x="0" y="777875"/>
                                </a:lnTo>
                                <a:lnTo>
                                  <a:pt x="0" y="86486"/>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1" cstate="print"/>
                          <a:stretch>
                            <a:fillRect/>
                          </a:stretch>
                        </pic:blipFill>
                        <pic:spPr>
                          <a:xfrm>
                            <a:off x="2136038" y="332486"/>
                            <a:ext cx="98806" cy="212090"/>
                          </a:xfrm>
                          <a:prstGeom prst="rect">
                            <a:avLst/>
                          </a:prstGeom>
                        </pic:spPr>
                      </pic:pic>
                      <wps:wsp>
                        <wps:cNvPr id="12" name="Graphic 12"/>
                        <wps:cNvSpPr/>
                        <wps:spPr>
                          <a:xfrm>
                            <a:off x="2259990" y="6350"/>
                            <a:ext cx="973455" cy="864869"/>
                          </a:xfrm>
                          <a:custGeom>
                            <a:avLst/>
                            <a:gdLst/>
                            <a:ahLst/>
                            <a:cxnLst/>
                            <a:rect l="l" t="t" r="r" b="b"/>
                            <a:pathLst>
                              <a:path w="973455" h="864869">
                                <a:moveTo>
                                  <a:pt x="0" y="86486"/>
                                </a:moveTo>
                                <a:lnTo>
                                  <a:pt x="6778" y="52828"/>
                                </a:lnTo>
                                <a:lnTo>
                                  <a:pt x="25273" y="25336"/>
                                </a:lnTo>
                                <a:lnTo>
                                  <a:pt x="52720" y="6798"/>
                                </a:lnTo>
                                <a:lnTo>
                                  <a:pt x="86360" y="0"/>
                                </a:lnTo>
                                <a:lnTo>
                                  <a:pt x="886714" y="0"/>
                                </a:lnTo>
                                <a:lnTo>
                                  <a:pt x="920353" y="6798"/>
                                </a:lnTo>
                                <a:lnTo>
                                  <a:pt x="947801" y="25336"/>
                                </a:lnTo>
                                <a:lnTo>
                                  <a:pt x="966295" y="52828"/>
                                </a:lnTo>
                                <a:lnTo>
                                  <a:pt x="973074" y="86486"/>
                                </a:lnTo>
                                <a:lnTo>
                                  <a:pt x="973074" y="777875"/>
                                </a:lnTo>
                                <a:lnTo>
                                  <a:pt x="966295" y="811533"/>
                                </a:lnTo>
                                <a:lnTo>
                                  <a:pt x="947801" y="839025"/>
                                </a:lnTo>
                                <a:lnTo>
                                  <a:pt x="920353" y="857563"/>
                                </a:lnTo>
                                <a:lnTo>
                                  <a:pt x="886714" y="864361"/>
                                </a:lnTo>
                                <a:lnTo>
                                  <a:pt x="86360" y="864361"/>
                                </a:lnTo>
                                <a:lnTo>
                                  <a:pt x="52720" y="857563"/>
                                </a:lnTo>
                                <a:lnTo>
                                  <a:pt x="25273" y="839025"/>
                                </a:lnTo>
                                <a:lnTo>
                                  <a:pt x="6778" y="811533"/>
                                </a:lnTo>
                                <a:lnTo>
                                  <a:pt x="0" y="777875"/>
                                </a:lnTo>
                                <a:lnTo>
                                  <a:pt x="0" y="86486"/>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2" cstate="print"/>
                          <a:stretch>
                            <a:fillRect/>
                          </a:stretch>
                        </pic:blipFill>
                        <pic:spPr>
                          <a:xfrm>
                            <a:off x="3262782" y="332486"/>
                            <a:ext cx="98805" cy="212090"/>
                          </a:xfrm>
                          <a:prstGeom prst="rect">
                            <a:avLst/>
                          </a:prstGeom>
                        </pic:spPr>
                      </pic:pic>
                      <wps:wsp>
                        <wps:cNvPr id="14" name="Graphic 14"/>
                        <wps:cNvSpPr/>
                        <wps:spPr>
                          <a:xfrm>
                            <a:off x="3386734" y="6350"/>
                            <a:ext cx="973455" cy="864869"/>
                          </a:xfrm>
                          <a:custGeom>
                            <a:avLst/>
                            <a:gdLst/>
                            <a:ahLst/>
                            <a:cxnLst/>
                            <a:rect l="l" t="t" r="r" b="b"/>
                            <a:pathLst>
                              <a:path w="973455" h="864869">
                                <a:moveTo>
                                  <a:pt x="0" y="86486"/>
                                </a:moveTo>
                                <a:lnTo>
                                  <a:pt x="6798" y="52828"/>
                                </a:lnTo>
                                <a:lnTo>
                                  <a:pt x="25336" y="25336"/>
                                </a:lnTo>
                                <a:lnTo>
                                  <a:pt x="52828" y="6798"/>
                                </a:lnTo>
                                <a:lnTo>
                                  <a:pt x="86487" y="0"/>
                                </a:lnTo>
                                <a:lnTo>
                                  <a:pt x="886713" y="0"/>
                                </a:lnTo>
                                <a:lnTo>
                                  <a:pt x="920372" y="6798"/>
                                </a:lnTo>
                                <a:lnTo>
                                  <a:pt x="947864" y="25336"/>
                                </a:lnTo>
                                <a:lnTo>
                                  <a:pt x="966402" y="52828"/>
                                </a:lnTo>
                                <a:lnTo>
                                  <a:pt x="973201" y="86486"/>
                                </a:lnTo>
                                <a:lnTo>
                                  <a:pt x="973201" y="777875"/>
                                </a:lnTo>
                                <a:lnTo>
                                  <a:pt x="966402" y="811533"/>
                                </a:lnTo>
                                <a:lnTo>
                                  <a:pt x="947864" y="839025"/>
                                </a:lnTo>
                                <a:lnTo>
                                  <a:pt x="920372" y="857563"/>
                                </a:lnTo>
                                <a:lnTo>
                                  <a:pt x="886713" y="864361"/>
                                </a:lnTo>
                                <a:lnTo>
                                  <a:pt x="86487" y="864361"/>
                                </a:lnTo>
                                <a:lnTo>
                                  <a:pt x="52828" y="857563"/>
                                </a:lnTo>
                                <a:lnTo>
                                  <a:pt x="25336" y="839025"/>
                                </a:lnTo>
                                <a:lnTo>
                                  <a:pt x="6798" y="811533"/>
                                </a:lnTo>
                                <a:lnTo>
                                  <a:pt x="0" y="777875"/>
                                </a:lnTo>
                                <a:lnTo>
                                  <a:pt x="0" y="86486"/>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1" cstate="print"/>
                          <a:stretch>
                            <a:fillRect/>
                          </a:stretch>
                        </pic:blipFill>
                        <pic:spPr>
                          <a:xfrm>
                            <a:off x="4389653" y="332486"/>
                            <a:ext cx="98806" cy="212090"/>
                          </a:xfrm>
                          <a:prstGeom prst="rect">
                            <a:avLst/>
                          </a:prstGeom>
                        </pic:spPr>
                      </pic:pic>
                      <wps:wsp>
                        <wps:cNvPr id="16" name="Graphic 16"/>
                        <wps:cNvSpPr/>
                        <wps:spPr>
                          <a:xfrm>
                            <a:off x="4513478" y="6350"/>
                            <a:ext cx="973455" cy="864869"/>
                          </a:xfrm>
                          <a:custGeom>
                            <a:avLst/>
                            <a:gdLst/>
                            <a:ahLst/>
                            <a:cxnLst/>
                            <a:rect l="l" t="t" r="r" b="b"/>
                            <a:pathLst>
                              <a:path w="973455" h="864869">
                                <a:moveTo>
                                  <a:pt x="0" y="86486"/>
                                </a:moveTo>
                                <a:lnTo>
                                  <a:pt x="6798" y="52828"/>
                                </a:lnTo>
                                <a:lnTo>
                                  <a:pt x="25336" y="25336"/>
                                </a:lnTo>
                                <a:lnTo>
                                  <a:pt x="52828" y="6798"/>
                                </a:lnTo>
                                <a:lnTo>
                                  <a:pt x="86487" y="0"/>
                                </a:lnTo>
                                <a:lnTo>
                                  <a:pt x="886841" y="0"/>
                                </a:lnTo>
                                <a:lnTo>
                                  <a:pt x="920480" y="6798"/>
                                </a:lnTo>
                                <a:lnTo>
                                  <a:pt x="947927" y="25336"/>
                                </a:lnTo>
                                <a:lnTo>
                                  <a:pt x="966422" y="52828"/>
                                </a:lnTo>
                                <a:lnTo>
                                  <a:pt x="973201" y="86486"/>
                                </a:lnTo>
                                <a:lnTo>
                                  <a:pt x="973201" y="777875"/>
                                </a:lnTo>
                                <a:lnTo>
                                  <a:pt x="966422" y="811533"/>
                                </a:lnTo>
                                <a:lnTo>
                                  <a:pt x="947928" y="839025"/>
                                </a:lnTo>
                                <a:lnTo>
                                  <a:pt x="920480" y="857563"/>
                                </a:lnTo>
                                <a:lnTo>
                                  <a:pt x="886841" y="864361"/>
                                </a:lnTo>
                                <a:lnTo>
                                  <a:pt x="86487" y="864361"/>
                                </a:lnTo>
                                <a:lnTo>
                                  <a:pt x="52828" y="857563"/>
                                </a:lnTo>
                                <a:lnTo>
                                  <a:pt x="25336" y="839025"/>
                                </a:lnTo>
                                <a:lnTo>
                                  <a:pt x="6798" y="811533"/>
                                </a:lnTo>
                                <a:lnTo>
                                  <a:pt x="0" y="777875"/>
                                </a:lnTo>
                                <a:lnTo>
                                  <a:pt x="0" y="86486"/>
                                </a:lnTo>
                                <a:close/>
                              </a:path>
                            </a:pathLst>
                          </a:custGeom>
                          <a:ln w="12700">
                            <a:solidFill>
                              <a:srgbClr val="000000"/>
                            </a:solidFill>
                            <a:prstDash val="solid"/>
                          </a:ln>
                        </wps:spPr>
                        <wps:bodyPr wrap="square" lIns="0" tIns="0" rIns="0" bIns="0" rtlCol="0">
                          <a:prstTxWarp prst="textNoShape">
                            <a:avLst/>
                          </a:prstTxWarp>
                          <a:noAutofit/>
                        </wps:bodyPr>
                      </wps:wsp>
                      <wps:wsp>
                        <wps:cNvPr id="17" name="Textbox 17"/>
                        <wps:cNvSpPr txBox="1"/>
                        <wps:spPr>
                          <a:xfrm>
                            <a:off x="111277" y="176410"/>
                            <a:ext cx="774700" cy="512445"/>
                          </a:xfrm>
                          <a:prstGeom prst="rect">
                            <a:avLst/>
                          </a:prstGeom>
                        </wps:spPr>
                        <wps:txbx>
                          <w:txbxContent>
                            <w:p w:rsidR="00D83E7C" w:rsidRDefault="001238B4">
                              <w:pPr>
                                <w:spacing w:line="246" w:lineRule="exact"/>
                                <w:ind w:right="18"/>
                                <w:jc w:val="center"/>
                                <w:rPr>
                                  <w:sz w:val="24"/>
                                </w:rPr>
                              </w:pPr>
                              <w:r>
                                <w:rPr>
                                  <w:spacing w:val="-2"/>
                                  <w:sz w:val="24"/>
                                </w:rPr>
                                <w:t>瞭解何謂經</w:t>
                              </w:r>
                            </w:p>
                            <w:p w:rsidR="00D83E7C" w:rsidRDefault="001238B4">
                              <w:pPr>
                                <w:spacing w:line="281" w:lineRule="exact"/>
                                <w:ind w:right="18"/>
                                <w:jc w:val="center"/>
                                <w:rPr>
                                  <w:sz w:val="24"/>
                                </w:rPr>
                              </w:pPr>
                              <w:r>
                                <w:rPr>
                                  <w:spacing w:val="-4"/>
                                  <w:sz w:val="24"/>
                                </w:rPr>
                                <w:t>費結報系統</w:t>
                              </w:r>
                            </w:p>
                            <w:p w:rsidR="00D83E7C" w:rsidRDefault="001238B4">
                              <w:pPr>
                                <w:spacing w:line="279" w:lineRule="exact"/>
                                <w:ind w:right="17"/>
                                <w:jc w:val="center"/>
                                <w:rPr>
                                  <w:rFonts w:ascii="Times New Roman" w:eastAsia="Times New Roman"/>
                                  <w:sz w:val="24"/>
                                </w:rPr>
                              </w:pPr>
                              <w:r>
                                <w:rPr>
                                  <w:sz w:val="24"/>
                                </w:rPr>
                                <w:t>化</w:t>
                              </w:r>
                              <w:r>
                                <w:rPr>
                                  <w:rFonts w:ascii="Times New Roman" w:eastAsia="Times New Roman"/>
                                  <w:spacing w:val="-5"/>
                                  <w:sz w:val="24"/>
                                </w:rPr>
                                <w:t>Q67</w:t>
                              </w:r>
                            </w:p>
                          </w:txbxContent>
                        </wps:txbx>
                        <wps:bodyPr wrap="square" lIns="0" tIns="0" rIns="0" bIns="0" rtlCol="0">
                          <a:noAutofit/>
                        </wps:bodyPr>
                      </wps:wsp>
                      <wps:wsp>
                        <wps:cNvPr id="18" name="Textbox 18"/>
                        <wps:cNvSpPr txBox="1"/>
                        <wps:spPr>
                          <a:xfrm>
                            <a:off x="1238148" y="189237"/>
                            <a:ext cx="774700" cy="507365"/>
                          </a:xfrm>
                          <a:prstGeom prst="rect">
                            <a:avLst/>
                          </a:prstGeom>
                        </wps:spPr>
                        <wps:txbx>
                          <w:txbxContent>
                            <w:p w:rsidR="00D83E7C" w:rsidRDefault="001238B4">
                              <w:pPr>
                                <w:spacing w:line="246" w:lineRule="exact"/>
                                <w:ind w:right="18"/>
                                <w:jc w:val="center"/>
                                <w:rPr>
                                  <w:sz w:val="24"/>
                                </w:rPr>
                              </w:pPr>
                              <w:r>
                                <w:rPr>
                                  <w:spacing w:val="-2"/>
                                  <w:sz w:val="24"/>
                                </w:rPr>
                                <w:t>如何評估選</w:t>
                              </w:r>
                            </w:p>
                            <w:p w:rsidR="00D83E7C" w:rsidRDefault="001238B4">
                              <w:pPr>
                                <w:spacing w:line="285" w:lineRule="exact"/>
                                <w:ind w:right="18"/>
                                <w:jc w:val="center"/>
                                <w:rPr>
                                  <w:sz w:val="24"/>
                                </w:rPr>
                              </w:pPr>
                              <w:r>
                                <w:rPr>
                                  <w:spacing w:val="-2"/>
                                  <w:sz w:val="24"/>
                                </w:rPr>
                                <w:t>擇系統推動</w:t>
                              </w:r>
                            </w:p>
                            <w:p w:rsidR="00D83E7C" w:rsidRDefault="001238B4">
                              <w:pPr>
                                <w:spacing w:line="267" w:lineRule="exact"/>
                                <w:ind w:right="17"/>
                                <w:jc w:val="center"/>
                                <w:rPr>
                                  <w:rFonts w:ascii="Times New Roman"/>
                                  <w:sz w:val="24"/>
                                </w:rPr>
                              </w:pPr>
                              <w:r>
                                <w:rPr>
                                  <w:rFonts w:ascii="Times New Roman"/>
                                  <w:spacing w:val="-5"/>
                                  <w:sz w:val="24"/>
                                </w:rPr>
                                <w:t>Q68</w:t>
                              </w:r>
                            </w:p>
                          </w:txbxContent>
                        </wps:txbx>
                        <wps:bodyPr wrap="square" lIns="0" tIns="0" rIns="0" bIns="0" rtlCol="0">
                          <a:noAutofit/>
                        </wps:bodyPr>
                      </wps:wsp>
                      <wps:wsp>
                        <wps:cNvPr id="19" name="Textbox 19"/>
                        <wps:cNvSpPr txBox="1"/>
                        <wps:spPr>
                          <a:xfrm>
                            <a:off x="2365273" y="176410"/>
                            <a:ext cx="774700" cy="512445"/>
                          </a:xfrm>
                          <a:prstGeom prst="rect">
                            <a:avLst/>
                          </a:prstGeom>
                        </wps:spPr>
                        <wps:txbx>
                          <w:txbxContent>
                            <w:p w:rsidR="00D83E7C" w:rsidRDefault="001238B4">
                              <w:pPr>
                                <w:spacing w:line="246" w:lineRule="exact"/>
                                <w:rPr>
                                  <w:sz w:val="24"/>
                                </w:rPr>
                              </w:pPr>
                              <w:r>
                                <w:rPr>
                                  <w:spacing w:val="-2"/>
                                  <w:sz w:val="24"/>
                                </w:rPr>
                                <w:t>選擇合適經</w:t>
                              </w:r>
                            </w:p>
                            <w:p w:rsidR="00D83E7C" w:rsidRDefault="001238B4">
                              <w:pPr>
                                <w:spacing w:line="281" w:lineRule="exact"/>
                                <w:rPr>
                                  <w:sz w:val="24"/>
                                </w:rPr>
                              </w:pPr>
                              <w:r>
                                <w:rPr>
                                  <w:spacing w:val="-4"/>
                                  <w:sz w:val="24"/>
                                </w:rPr>
                                <w:t>費項目系統</w:t>
                              </w:r>
                            </w:p>
                            <w:p w:rsidR="00D83E7C" w:rsidRDefault="001238B4">
                              <w:pPr>
                                <w:spacing w:line="279" w:lineRule="exact"/>
                                <w:ind w:left="33"/>
                                <w:rPr>
                                  <w:rFonts w:ascii="Times New Roman" w:eastAsia="Times New Roman"/>
                                  <w:sz w:val="24"/>
                                </w:rPr>
                              </w:pPr>
                              <w:r>
                                <w:rPr>
                                  <w:sz w:val="24"/>
                                </w:rPr>
                                <w:t>化報支</w:t>
                              </w:r>
                              <w:r>
                                <w:rPr>
                                  <w:rFonts w:ascii="Times New Roman" w:eastAsia="Times New Roman"/>
                                  <w:spacing w:val="-5"/>
                                  <w:sz w:val="24"/>
                                </w:rPr>
                                <w:t>Q69</w:t>
                              </w:r>
                            </w:p>
                          </w:txbxContent>
                        </wps:txbx>
                        <wps:bodyPr wrap="square" lIns="0" tIns="0" rIns="0" bIns="0" rtlCol="0">
                          <a:noAutofit/>
                        </wps:bodyPr>
                      </wps:wsp>
                      <wps:wsp>
                        <wps:cNvPr id="20" name="Textbox 20"/>
                        <wps:cNvSpPr txBox="1"/>
                        <wps:spPr>
                          <a:xfrm>
                            <a:off x="3492144" y="87383"/>
                            <a:ext cx="775335" cy="690245"/>
                          </a:xfrm>
                          <a:prstGeom prst="rect">
                            <a:avLst/>
                          </a:prstGeom>
                        </wps:spPr>
                        <wps:txbx>
                          <w:txbxContent>
                            <w:p w:rsidR="00D83E7C" w:rsidRDefault="001238B4">
                              <w:pPr>
                                <w:spacing w:line="246" w:lineRule="exact"/>
                                <w:rPr>
                                  <w:sz w:val="24"/>
                                </w:rPr>
                              </w:pPr>
                              <w:r>
                                <w:rPr>
                                  <w:spacing w:val="-4"/>
                                  <w:sz w:val="24"/>
                                </w:rPr>
                                <w:t>針對系統化</w:t>
                              </w:r>
                            </w:p>
                            <w:p w:rsidR="00D83E7C" w:rsidRDefault="001238B4">
                              <w:pPr>
                                <w:spacing w:line="218" w:lineRule="auto"/>
                                <w:ind w:right="18"/>
                                <w:jc w:val="both"/>
                                <w:rPr>
                                  <w:rFonts w:ascii="Times New Roman" w:eastAsia="Times New Roman"/>
                                  <w:sz w:val="24"/>
                                </w:rPr>
                              </w:pPr>
                              <w:r>
                                <w:rPr>
                                  <w:spacing w:val="-2"/>
                                  <w:sz w:val="24"/>
                                </w:rPr>
                                <w:t>項目結合簡化結報做法推動</w:t>
                              </w:r>
                              <w:r>
                                <w:rPr>
                                  <w:rFonts w:ascii="Times New Roman" w:eastAsia="Times New Roman"/>
                                  <w:spacing w:val="-2"/>
                                  <w:sz w:val="24"/>
                                </w:rPr>
                                <w:t>Q70</w:t>
                              </w:r>
                            </w:p>
                          </w:txbxContent>
                        </wps:txbx>
                        <wps:bodyPr wrap="square" lIns="0" tIns="0" rIns="0" bIns="0" rtlCol="0">
                          <a:noAutofit/>
                        </wps:bodyPr>
                      </wps:wsp>
                      <wps:wsp>
                        <wps:cNvPr id="21" name="Textbox 21"/>
                        <wps:cNvSpPr txBox="1"/>
                        <wps:spPr>
                          <a:xfrm>
                            <a:off x="4619269" y="100210"/>
                            <a:ext cx="774700" cy="685800"/>
                          </a:xfrm>
                          <a:prstGeom prst="rect">
                            <a:avLst/>
                          </a:prstGeom>
                        </wps:spPr>
                        <wps:txbx>
                          <w:txbxContent>
                            <w:p w:rsidR="00D83E7C" w:rsidRDefault="001238B4">
                              <w:pPr>
                                <w:spacing w:line="246" w:lineRule="exact"/>
                                <w:ind w:right="18"/>
                                <w:jc w:val="center"/>
                                <w:rPr>
                                  <w:sz w:val="24"/>
                                </w:rPr>
                              </w:pPr>
                              <w:r>
                                <w:rPr>
                                  <w:spacing w:val="-2"/>
                                  <w:sz w:val="24"/>
                                </w:rPr>
                                <w:t>彙編作業手</w:t>
                              </w:r>
                            </w:p>
                            <w:p w:rsidR="00D83E7C" w:rsidRDefault="001238B4">
                              <w:pPr>
                                <w:spacing w:before="3" w:line="223" w:lineRule="auto"/>
                                <w:ind w:right="18"/>
                                <w:jc w:val="center"/>
                                <w:rPr>
                                  <w:rFonts w:ascii="Times New Roman" w:eastAsia="Times New Roman"/>
                                  <w:sz w:val="24"/>
                                </w:rPr>
                              </w:pPr>
                              <w:r>
                                <w:rPr>
                                  <w:spacing w:val="-2"/>
                                  <w:sz w:val="24"/>
                                </w:rPr>
                                <w:t>冊會商審計</w:t>
                              </w:r>
                              <w:r>
                                <w:rPr>
                                  <w:spacing w:val="-4"/>
                                  <w:sz w:val="24"/>
                                </w:rPr>
                                <w:t>正式實施</w:t>
                              </w:r>
                              <w:r>
                                <w:rPr>
                                  <w:spacing w:val="-4"/>
                                  <w:sz w:val="24"/>
                                </w:rPr>
                                <w:t xml:space="preserve"> </w:t>
                              </w:r>
                              <w:r>
                                <w:rPr>
                                  <w:rFonts w:ascii="Times New Roman" w:eastAsia="Times New Roman"/>
                                  <w:spacing w:val="-4"/>
                                  <w:sz w:val="24"/>
                                </w:rPr>
                                <w:t>Q71</w:t>
                              </w:r>
                            </w:p>
                          </w:txbxContent>
                        </wps:txbx>
                        <wps:bodyPr wrap="square" lIns="0" tIns="0" rIns="0" bIns="0" rtlCol="0">
                          <a:noAutofit/>
                        </wps:bodyPr>
                      </wps:wsp>
                    </wpg:wgp>
                  </a:graphicData>
                </a:graphic>
              </wp:anchor>
            </w:drawing>
          </mc:Choice>
          <mc:Fallback>
            <w:pict>
              <v:group id="Group 3" o:spid="_x0000_s1026" style="position:absolute;margin-left:83.65pt;margin-top:11.1pt;width:432.55pt;height:97.9pt;z-index:-15728640;mso-wrap-distance-left:0;mso-wrap-distance-right:0;mso-position-horizontal-relative:page" coordsize="54933,12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10440;top:10671;width:762;height:1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">
                  <v:imagedata r:id="rId13" o:title=""/>
                </v:shape>
                <v:shape id="Graphic 5" o:spid="_x0000_s1028" style="position:absolute;left:16517;top:9211;width:762;height:3219;visibility:visible;mso-wrap-style:square;v-text-anchor:top" coordsize="7620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" path="m34925,245745l,245745r38100,76200l69850,258445r-34925,l34925,245745xem41275,l34925,r,258445l41275,258445,41275,xem76200,245745r-34925,l41275,258445r28575,l76200,245745xe" fillcolor="black" stroked="f">
                  <v:path arrowok="t"/>
                </v:shape>
                <v:shape id="Graphic 6" o:spid="_x0000_s1029" style="position:absolute;left:10821;top:10580;width:12504;height:13;visibility:visible;mso-wrap-style:square;v-text-anchor:top" coordsize="1250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" path="m,l1250315,e" filled="f">
                  <v:path arrowok="t"/>
                </v:shape>
                <v:shape id="Image 7" o:spid="_x0000_s1030" type="#_x0000_t75" style="position:absolute;left:22944;top:10671;width:762;height:1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">
                  <v:imagedata r:id="rId13" o:title=""/>
                </v:shape>
                <v:shape id="Graphic 8" o:spid="_x0000_s1031" style="position:absolute;left:63;top:63;width:9735;height:8649;visibility:visible;mso-wrap-style:square;v-text-anchor:top" coordsize="973455,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" path="m,86486l6792,52828,25314,25336,52785,6798,86423,,886739,r33659,6798l947889,25336r18538,27492l973226,86486r,691389l966427,811533r-18538,27492l920398,857563r-33659,6798l86423,864361,52785,857563,25314,839025,6792,811533,,777875,,86486xe" filled="f" strokeweight=".35275mm">
                  <v:path arrowok="t"/>
                </v:shape>
                <v:shape id="Image 9" o:spid="_x0000_s1032" type="#_x0000_t75" style="position:absolute;left:10179;top:3909;width:814;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">
                  <v:imagedata r:id="rId14" o:title=""/>
                </v:shape>
                <v:shape id="Graphic 10" o:spid="_x0000_s1033" style="position:absolute;left:11331;top:63;width:9734;height:8649;visibility:visible;mso-wrap-style:square;v-text-anchor:top" coordsize="973455,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" path="m,86486l6798,52828,25336,25336,52828,6798,86486,,886713,r33659,6798l947864,25336r18538,27492l973201,86486r,691389l966402,811533r-18538,27492l920372,857563r-33659,6798l86486,864361,52828,857563,25336,839025,6798,811533,,777875,,86486xe" filled="f" strokeweight="1pt">
                  <v:path arrowok="t"/>
                </v:shape>
                <v:shape id="Image 11" o:spid="_x0000_s1034" type="#_x0000_t75" style="position:absolute;left:21360;top:3324;width:988;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">
                  <v:imagedata r:id="rId15" o:title=""/>
                </v:shape>
                <v:shape id="Graphic 12" o:spid="_x0000_s1035" style="position:absolute;left:22599;top:63;width:9735;height:8649;visibility:visible;mso-wrap-style:square;v-text-anchor:top" coordsize="973455,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" path="m,86486l6778,52828,25273,25336,52720,6798,86360,,886714,r33639,6798l947801,25336r18494,27492l973074,86486r,691389l966295,811533r-18494,27492l920353,857563r-33639,6798l86360,864361,52720,857563,25273,839025,6778,811533,,777875,,86486xe" filled="f" strokeweight="1pt">
                  <v:path arrowok="t"/>
                </v:shape>
                <v:shape id="Image 13" o:spid="_x0000_s1036" type="#_x0000_t75" style="position:absolute;left:32627;top:3324;width:988;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">
                  <v:imagedata r:id="rId16" o:title=""/>
                </v:shape>
                <v:shape id="Graphic 14" o:spid="_x0000_s1037" style="position:absolute;left:33867;top:63;width:9734;height:8649;visibility:visible;mso-wrap-style:square;v-text-anchor:top" coordsize="973455,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" path="m,86486l6798,52828,25336,25336,52828,6798,86487,,886713,r33659,6798l947864,25336r18538,27492l973201,86486r,691389l966402,811533r-18538,27492l920372,857563r-33659,6798l86487,864361,52828,857563,25336,839025,6798,811533,,777875,,86486xe" filled="f" strokeweight="1pt">
                  <v:path arrowok="t"/>
                </v:shape>
                <v:shape id="Image 15" o:spid="_x0000_s1038" type="#_x0000_t75" style="position:absolute;left:43896;top:3324;width:988;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">
                  <v:imagedata r:id="rId15" o:title=""/>
                </v:shape>
                <v:shape id="Graphic 16" o:spid="_x0000_s1039" style="position:absolute;left:45134;top:63;width:9735;height:8649;visibility:visible;mso-wrap-style:square;v-text-anchor:top" coordsize="973455,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" path="m,86486l6798,52828,25336,25336,52828,6798,86487,,886841,r33639,6798l947927,25336r18495,27492l973201,86486r,691389l966422,811533r-18494,27492l920480,857563r-33639,6798l86487,864361,52828,857563,25336,839025,6798,811533,,777875,,86486xe" filled="f" strokeweight="1pt">
                  <v:path arrowok="t"/>
                </v:shape>
                <v:shapetype id="_x0000_t202" coordsize="21600,21600" o:spt="202" path="m,l,21600r21600,l21600,xe">
                  <v:stroke joinstyle="miter"/>
                  <v:path gradientshapeok="t" o:connecttype="rect"/>
                </v:shapetype>
                <v:shape id="Textbox 17" o:spid="_x0000_s1040" type="#_x0000_t202" style="position:absolute;left:1112;top:1764;width:7747;height:5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D83E7C" w:rsidRDefault="001238B4">
                        <w:pPr>
                          <w:spacing w:line="246" w:lineRule="exact"/>
                          <w:ind w:right="18"/>
                          <w:jc w:val="center"/>
                          <w:rPr>
                            <w:sz w:val="24"/>
                          </w:rPr>
                        </w:pPr>
                        <w:r>
                          <w:rPr>
                            <w:spacing w:val="-2"/>
                            <w:sz w:val="24"/>
                          </w:rPr>
                          <w:t>瞭解何謂經</w:t>
                        </w:r>
                      </w:p>
                      <w:p w:rsidR="00D83E7C" w:rsidRDefault="001238B4">
                        <w:pPr>
                          <w:spacing w:line="281" w:lineRule="exact"/>
                          <w:ind w:right="18"/>
                          <w:jc w:val="center"/>
                          <w:rPr>
                            <w:sz w:val="24"/>
                          </w:rPr>
                        </w:pPr>
                        <w:r>
                          <w:rPr>
                            <w:spacing w:val="-4"/>
                            <w:sz w:val="24"/>
                          </w:rPr>
                          <w:t>費結報系統</w:t>
                        </w:r>
                      </w:p>
                      <w:p w:rsidR="00D83E7C" w:rsidRDefault="001238B4">
                        <w:pPr>
                          <w:spacing w:line="279" w:lineRule="exact"/>
                          <w:ind w:right="17"/>
                          <w:jc w:val="center"/>
                          <w:rPr>
                            <w:rFonts w:ascii="Times New Roman" w:eastAsia="Times New Roman"/>
                            <w:sz w:val="24"/>
                          </w:rPr>
                        </w:pPr>
                        <w:r>
                          <w:rPr>
                            <w:sz w:val="24"/>
                          </w:rPr>
                          <w:t>化</w:t>
                        </w:r>
                        <w:r>
                          <w:rPr>
                            <w:rFonts w:ascii="Times New Roman" w:eastAsia="Times New Roman"/>
                            <w:spacing w:val="-5"/>
                            <w:sz w:val="24"/>
                          </w:rPr>
                          <w:t>Q67</w:t>
                        </w:r>
                      </w:p>
                    </w:txbxContent>
                  </v:textbox>
                </v:shape>
                <v:shape id="Textbox 18" o:spid="_x0000_s1041" type="#_x0000_t202" style="position:absolute;left:12381;top:1892;width:7747;height:5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D83E7C" w:rsidRDefault="001238B4">
                        <w:pPr>
                          <w:spacing w:line="246" w:lineRule="exact"/>
                          <w:ind w:right="18"/>
                          <w:jc w:val="center"/>
                          <w:rPr>
                            <w:sz w:val="24"/>
                          </w:rPr>
                        </w:pPr>
                        <w:r>
                          <w:rPr>
                            <w:spacing w:val="-2"/>
                            <w:sz w:val="24"/>
                          </w:rPr>
                          <w:t>如何評估選</w:t>
                        </w:r>
                      </w:p>
                      <w:p w:rsidR="00D83E7C" w:rsidRDefault="001238B4">
                        <w:pPr>
                          <w:spacing w:line="285" w:lineRule="exact"/>
                          <w:ind w:right="18"/>
                          <w:jc w:val="center"/>
                          <w:rPr>
                            <w:sz w:val="24"/>
                          </w:rPr>
                        </w:pPr>
                        <w:r>
                          <w:rPr>
                            <w:spacing w:val="-2"/>
                            <w:sz w:val="24"/>
                          </w:rPr>
                          <w:t>擇系統推動</w:t>
                        </w:r>
                      </w:p>
                      <w:p w:rsidR="00D83E7C" w:rsidRDefault="001238B4">
                        <w:pPr>
                          <w:spacing w:line="267" w:lineRule="exact"/>
                          <w:ind w:right="17"/>
                          <w:jc w:val="center"/>
                          <w:rPr>
                            <w:rFonts w:ascii="Times New Roman"/>
                            <w:sz w:val="24"/>
                          </w:rPr>
                        </w:pPr>
                        <w:r>
                          <w:rPr>
                            <w:rFonts w:ascii="Times New Roman"/>
                            <w:spacing w:val="-5"/>
                            <w:sz w:val="24"/>
                          </w:rPr>
                          <w:t>Q68</w:t>
                        </w:r>
                      </w:p>
                    </w:txbxContent>
                  </v:textbox>
                </v:shape>
                <v:shape id="Textbox 19" o:spid="_x0000_s1042" type="#_x0000_t202" style="position:absolute;left:23652;top:1764;width:7747;height:5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D83E7C" w:rsidRDefault="001238B4">
                        <w:pPr>
                          <w:spacing w:line="246" w:lineRule="exact"/>
                          <w:rPr>
                            <w:sz w:val="24"/>
                          </w:rPr>
                        </w:pPr>
                        <w:r>
                          <w:rPr>
                            <w:spacing w:val="-2"/>
                            <w:sz w:val="24"/>
                          </w:rPr>
                          <w:t>選擇合適經</w:t>
                        </w:r>
                      </w:p>
                      <w:p w:rsidR="00D83E7C" w:rsidRDefault="001238B4">
                        <w:pPr>
                          <w:spacing w:line="281" w:lineRule="exact"/>
                          <w:rPr>
                            <w:sz w:val="24"/>
                          </w:rPr>
                        </w:pPr>
                        <w:r>
                          <w:rPr>
                            <w:spacing w:val="-4"/>
                            <w:sz w:val="24"/>
                          </w:rPr>
                          <w:t>費項目系統</w:t>
                        </w:r>
                      </w:p>
                      <w:p w:rsidR="00D83E7C" w:rsidRDefault="001238B4">
                        <w:pPr>
                          <w:spacing w:line="279" w:lineRule="exact"/>
                          <w:ind w:left="33"/>
                          <w:rPr>
                            <w:rFonts w:ascii="Times New Roman" w:eastAsia="Times New Roman"/>
                            <w:sz w:val="24"/>
                          </w:rPr>
                        </w:pPr>
                        <w:r>
                          <w:rPr>
                            <w:sz w:val="24"/>
                          </w:rPr>
                          <w:t>化報支</w:t>
                        </w:r>
                        <w:r>
                          <w:rPr>
                            <w:rFonts w:ascii="Times New Roman" w:eastAsia="Times New Roman"/>
                            <w:spacing w:val="-5"/>
                            <w:sz w:val="24"/>
                          </w:rPr>
                          <w:t>Q69</w:t>
                        </w:r>
                      </w:p>
                    </w:txbxContent>
                  </v:textbox>
                </v:shape>
                <v:shape id="Textbox 20" o:spid="_x0000_s1043" type="#_x0000_t202" style="position:absolute;left:34921;top:873;width:7753;height:6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D83E7C" w:rsidRDefault="001238B4">
                        <w:pPr>
                          <w:spacing w:line="246" w:lineRule="exact"/>
                          <w:rPr>
                            <w:sz w:val="24"/>
                          </w:rPr>
                        </w:pPr>
                        <w:r>
                          <w:rPr>
                            <w:spacing w:val="-4"/>
                            <w:sz w:val="24"/>
                          </w:rPr>
                          <w:t>針對系統化</w:t>
                        </w:r>
                      </w:p>
                      <w:p w:rsidR="00D83E7C" w:rsidRDefault="001238B4">
                        <w:pPr>
                          <w:spacing w:line="218" w:lineRule="auto"/>
                          <w:ind w:right="18"/>
                          <w:jc w:val="both"/>
                          <w:rPr>
                            <w:rFonts w:ascii="Times New Roman" w:eastAsia="Times New Roman"/>
                            <w:sz w:val="24"/>
                          </w:rPr>
                        </w:pPr>
                        <w:r>
                          <w:rPr>
                            <w:spacing w:val="-2"/>
                            <w:sz w:val="24"/>
                          </w:rPr>
                          <w:t>項目結合簡化結報做法推動</w:t>
                        </w:r>
                        <w:r>
                          <w:rPr>
                            <w:rFonts w:ascii="Times New Roman" w:eastAsia="Times New Roman"/>
                            <w:spacing w:val="-2"/>
                            <w:sz w:val="24"/>
                          </w:rPr>
                          <w:t>Q70</w:t>
                        </w:r>
                      </w:p>
                    </w:txbxContent>
                  </v:textbox>
                </v:shape>
                <v:shape id="Textbox 21" o:spid="_x0000_s1044" type="#_x0000_t202" style="position:absolute;left:46192;top:1002;width:774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D83E7C" w:rsidRDefault="001238B4">
                        <w:pPr>
                          <w:spacing w:line="246" w:lineRule="exact"/>
                          <w:ind w:right="18"/>
                          <w:jc w:val="center"/>
                          <w:rPr>
                            <w:sz w:val="24"/>
                          </w:rPr>
                        </w:pPr>
                        <w:r>
                          <w:rPr>
                            <w:spacing w:val="-2"/>
                            <w:sz w:val="24"/>
                          </w:rPr>
                          <w:t>彙編作業手</w:t>
                        </w:r>
                      </w:p>
                      <w:p w:rsidR="00D83E7C" w:rsidRDefault="001238B4">
                        <w:pPr>
                          <w:spacing w:before="3" w:line="223" w:lineRule="auto"/>
                          <w:ind w:right="18"/>
                          <w:jc w:val="center"/>
                          <w:rPr>
                            <w:rFonts w:ascii="Times New Roman" w:eastAsia="Times New Roman"/>
                            <w:sz w:val="24"/>
                          </w:rPr>
                        </w:pPr>
                        <w:r>
                          <w:rPr>
                            <w:spacing w:val="-2"/>
                            <w:sz w:val="24"/>
                          </w:rPr>
                          <w:t>冊會商審計</w:t>
                        </w:r>
                        <w:r>
                          <w:rPr>
                            <w:spacing w:val="-4"/>
                            <w:sz w:val="24"/>
                          </w:rPr>
                          <w:t>正式實施</w:t>
                        </w:r>
                        <w:r>
                          <w:rPr>
                            <w:spacing w:val="-4"/>
                            <w:sz w:val="24"/>
                          </w:rPr>
                          <w:t xml:space="preserve"> </w:t>
                        </w:r>
                        <w:r>
                          <w:rPr>
                            <w:rFonts w:ascii="Times New Roman" w:eastAsia="Times New Roman"/>
                            <w:spacing w:val="-4"/>
                            <w:sz w:val="24"/>
                          </w:rPr>
                          <w:t>Q71</w:t>
                        </w:r>
                      </w:p>
                    </w:txbxContent>
                  </v:textbox>
                </v:shape>
                <w10:wrap type="topAndBottom" anchorx="page"/>
              </v:group>
            </w:pict>
          </mc:Fallback>
        </mc:AlternateContent>
      </w:r>
      <w:r>
        <w:rPr>
          <w:noProof/>
          <w:sz w:val="15"/>
        </w:rPr>
        <mc:AlternateContent>
          <mc:Choice Requires="wpg">
            <w:drawing>
              <wp:anchor distT="0" distB="0" distL="0" distR="0" simplePos="0" relativeHeight="487588352" behindDoc="1" locked="0" layoutInCell="1" allowOverlap="1">
                <wp:simplePos x="0" y="0"/>
                <wp:positionH relativeFrom="page">
                  <wp:posOffset>1878329</wp:posOffset>
                </wp:positionH>
                <wp:positionV relativeFrom="paragraph">
                  <wp:posOffset>1432020</wp:posOffset>
                </wp:positionV>
                <wp:extent cx="576580" cy="92710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80" cy="927100"/>
                          <a:chOff x="0" y="0"/>
                          <a:chExt cx="576580" cy="927100"/>
                        </a:xfrm>
                      </wpg:grpSpPr>
                      <wps:wsp>
                        <wps:cNvPr id="23" name="Graphic 23"/>
                        <wps:cNvSpPr/>
                        <wps:spPr>
                          <a:xfrm>
                            <a:off x="6350" y="6350"/>
                            <a:ext cx="563880" cy="914400"/>
                          </a:xfrm>
                          <a:custGeom>
                            <a:avLst/>
                            <a:gdLst/>
                            <a:ahLst/>
                            <a:cxnLst/>
                            <a:rect l="l" t="t" r="r" b="b"/>
                            <a:pathLst>
                              <a:path w="563880" h="914400">
                                <a:moveTo>
                                  <a:pt x="0" y="93980"/>
                                </a:moveTo>
                                <a:lnTo>
                                  <a:pt x="7379" y="57382"/>
                                </a:lnTo>
                                <a:lnTo>
                                  <a:pt x="27511" y="27511"/>
                                </a:lnTo>
                                <a:lnTo>
                                  <a:pt x="57382" y="7379"/>
                                </a:lnTo>
                                <a:lnTo>
                                  <a:pt x="93980" y="0"/>
                                </a:lnTo>
                                <a:lnTo>
                                  <a:pt x="469900" y="0"/>
                                </a:lnTo>
                                <a:lnTo>
                                  <a:pt x="506497" y="7379"/>
                                </a:lnTo>
                                <a:lnTo>
                                  <a:pt x="536368" y="27511"/>
                                </a:lnTo>
                                <a:lnTo>
                                  <a:pt x="556500" y="57382"/>
                                </a:lnTo>
                                <a:lnTo>
                                  <a:pt x="563880" y="93980"/>
                                </a:lnTo>
                                <a:lnTo>
                                  <a:pt x="563880" y="820420"/>
                                </a:lnTo>
                                <a:lnTo>
                                  <a:pt x="556500" y="857017"/>
                                </a:lnTo>
                                <a:lnTo>
                                  <a:pt x="536368" y="886888"/>
                                </a:lnTo>
                                <a:lnTo>
                                  <a:pt x="506497" y="907020"/>
                                </a:lnTo>
                                <a:lnTo>
                                  <a:pt x="469900" y="914400"/>
                                </a:lnTo>
                                <a:lnTo>
                                  <a:pt x="93980" y="914400"/>
                                </a:lnTo>
                                <a:lnTo>
                                  <a:pt x="57382" y="907020"/>
                                </a:lnTo>
                                <a:lnTo>
                                  <a:pt x="27511" y="886888"/>
                                </a:lnTo>
                                <a:lnTo>
                                  <a:pt x="7379" y="857017"/>
                                </a:lnTo>
                                <a:lnTo>
                                  <a:pt x="0" y="820420"/>
                                </a:lnTo>
                                <a:lnTo>
                                  <a:pt x="0" y="93980"/>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 name="Image 24" descr="雲端運算 以實心填滿"/>
                          <pic:cNvPicPr/>
                        </pic:nvPicPr>
                        <pic:blipFill>
                          <a:blip r:embed="rId17" cstate="print"/>
                          <a:stretch>
                            <a:fillRect/>
                          </a:stretch>
                        </pic:blipFill>
                        <pic:spPr>
                          <a:xfrm>
                            <a:off x="109767" y="123834"/>
                            <a:ext cx="373724" cy="271761"/>
                          </a:xfrm>
                          <a:prstGeom prst="rect">
                            <a:avLst/>
                          </a:prstGeom>
                        </pic:spPr>
                      </pic:pic>
                      <wps:wsp>
                        <wps:cNvPr id="25" name="Textbox 25"/>
                        <wps:cNvSpPr txBox="1"/>
                        <wps:spPr>
                          <a:xfrm>
                            <a:off x="0" y="0"/>
                            <a:ext cx="576580" cy="927100"/>
                          </a:xfrm>
                          <a:prstGeom prst="rect">
                            <a:avLst/>
                          </a:prstGeom>
                        </wps:spPr>
                        <wps:txbx>
                          <w:txbxContent>
                            <w:p w:rsidR="00D83E7C" w:rsidRDefault="00D83E7C">
                              <w:pPr>
                                <w:rPr>
                                  <w:sz w:val="24"/>
                                </w:rPr>
                              </w:pPr>
                            </w:p>
                            <w:p w:rsidR="00D83E7C" w:rsidRDefault="00D83E7C">
                              <w:pPr>
                                <w:spacing w:before="91"/>
                                <w:rPr>
                                  <w:sz w:val="24"/>
                                </w:rPr>
                              </w:pPr>
                            </w:p>
                            <w:p w:rsidR="00D83E7C" w:rsidRDefault="001238B4">
                              <w:pPr>
                                <w:spacing w:line="235" w:lineRule="auto"/>
                                <w:ind w:left="215" w:right="210"/>
                                <w:rPr>
                                  <w:sz w:val="24"/>
                                </w:rPr>
                              </w:pPr>
                              <w:r>
                                <w:rPr>
                                  <w:spacing w:val="-6"/>
                                  <w:sz w:val="24"/>
                                </w:rPr>
                                <w:t>共用</w:t>
                              </w:r>
                              <w:r>
                                <w:rPr>
                                  <w:spacing w:val="-5"/>
                                  <w:sz w:val="24"/>
                                </w:rPr>
                                <w:t>系統</w:t>
                              </w:r>
                            </w:p>
                          </w:txbxContent>
                        </wps:txbx>
                        <wps:bodyPr wrap="square" lIns="0" tIns="0" rIns="0" bIns="0" rtlCol="0">
                          <a:noAutofit/>
                        </wps:bodyPr>
                      </wps:wsp>
                    </wpg:wgp>
                  </a:graphicData>
                </a:graphic>
              </wp:anchor>
            </w:drawing>
          </mc:Choice>
          <mc:Fallback>
            <w:pict>
              <v:group id="Group 22" o:spid="_x0000_s1045" style="position:absolute;margin-left:147.9pt;margin-top:112.75pt;width:45.4pt;height:73pt;z-index:-15728128;mso-wrap-distance-left:0;mso-wrap-distance-right:0;mso-position-horizontal-relative:page" coordsize="5765,9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">
                <v:shape id="Graphic 23" o:spid="_x0000_s1046" style="position:absolute;left:63;top:63;width:5639;height:9144;visibility:visible;mso-wrap-style:square;v-text-anchor:top" coordsize="56388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" path="m,93980l7379,57382,27511,27511,57382,7379,93980,,469900,r36597,7379l536368,27511r20132,29871l563880,93980r,726440l556500,857017r-20132,29871l506497,907020r-36597,7380l93980,914400,57382,907020,27511,886888,7379,857017,,820420,,93980xe" filled="f" strokeweight="1pt">
                  <v:path arrowok="t"/>
                </v:shape>
                <v:shape id="Image 24" o:spid="_x0000_s1047" type="#_x0000_t75" alt="雲端運算 以實心填滿" style="position:absolute;left:1097;top:1238;width:3737;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">
                  <v:imagedata r:id="rId18" o:title="雲端運算 以實心填滿"/>
                </v:shape>
                <v:shape id="Textbox 25" o:spid="_x0000_s1048" type="#_x0000_t202" style="position:absolute;width:5765;height:9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D83E7C" w:rsidRDefault="00D83E7C">
                        <w:pPr>
                          <w:rPr>
                            <w:sz w:val="24"/>
                          </w:rPr>
                        </w:pPr>
                      </w:p>
                      <w:p w:rsidR="00D83E7C" w:rsidRDefault="00D83E7C">
                        <w:pPr>
                          <w:spacing w:before="91"/>
                          <w:rPr>
                            <w:sz w:val="24"/>
                          </w:rPr>
                        </w:pPr>
                      </w:p>
                      <w:p w:rsidR="00D83E7C" w:rsidRDefault="001238B4">
                        <w:pPr>
                          <w:spacing w:line="235" w:lineRule="auto"/>
                          <w:ind w:left="215" w:right="210"/>
                          <w:rPr>
                            <w:sz w:val="24"/>
                          </w:rPr>
                        </w:pPr>
                        <w:r>
                          <w:rPr>
                            <w:spacing w:val="-6"/>
                            <w:sz w:val="24"/>
                          </w:rPr>
                          <w:t>共用</w:t>
                        </w:r>
                        <w:r>
                          <w:rPr>
                            <w:spacing w:val="-5"/>
                            <w:sz w:val="24"/>
                          </w:rPr>
                          <w:t>系統</w:t>
                        </w:r>
                      </w:p>
                    </w:txbxContent>
                  </v:textbox>
                </v:shape>
                <w10:wrap type="topAndBottom" anchorx="page"/>
              </v:group>
            </w:pict>
          </mc:Fallback>
        </mc:AlternateContent>
      </w:r>
      <w:r>
        <w:rPr>
          <w:noProof/>
          <w:sz w:val="15"/>
        </w:rPr>
        <mc:AlternateContent>
          <mc:Choice Requires="wpg">
            <w:drawing>
              <wp:anchor distT="0" distB="0" distL="0" distR="0" simplePos="0" relativeHeight="487588864" behindDoc="1" locked="0" layoutInCell="1" allowOverlap="1">
                <wp:simplePos x="0" y="0"/>
                <wp:positionH relativeFrom="page">
                  <wp:posOffset>2500629</wp:posOffset>
                </wp:positionH>
                <wp:positionV relativeFrom="paragraph">
                  <wp:posOffset>1432020</wp:posOffset>
                </wp:positionV>
                <wp:extent cx="576580" cy="92710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80" cy="927100"/>
                          <a:chOff x="0" y="0"/>
                          <a:chExt cx="576580" cy="927100"/>
                        </a:xfrm>
                      </wpg:grpSpPr>
                      <wps:wsp>
                        <wps:cNvPr id="27" name="Graphic 27"/>
                        <wps:cNvSpPr/>
                        <wps:spPr>
                          <a:xfrm>
                            <a:off x="6350" y="6350"/>
                            <a:ext cx="563880" cy="914400"/>
                          </a:xfrm>
                          <a:custGeom>
                            <a:avLst/>
                            <a:gdLst/>
                            <a:ahLst/>
                            <a:cxnLst/>
                            <a:rect l="l" t="t" r="r" b="b"/>
                            <a:pathLst>
                              <a:path w="563880" h="914400">
                                <a:moveTo>
                                  <a:pt x="0" y="93980"/>
                                </a:moveTo>
                                <a:lnTo>
                                  <a:pt x="7379" y="57382"/>
                                </a:lnTo>
                                <a:lnTo>
                                  <a:pt x="27511" y="27511"/>
                                </a:lnTo>
                                <a:lnTo>
                                  <a:pt x="57382" y="7379"/>
                                </a:lnTo>
                                <a:lnTo>
                                  <a:pt x="93980" y="0"/>
                                </a:lnTo>
                                <a:lnTo>
                                  <a:pt x="469900" y="0"/>
                                </a:lnTo>
                                <a:lnTo>
                                  <a:pt x="506497" y="7379"/>
                                </a:lnTo>
                                <a:lnTo>
                                  <a:pt x="536368" y="27511"/>
                                </a:lnTo>
                                <a:lnTo>
                                  <a:pt x="556500" y="57382"/>
                                </a:lnTo>
                                <a:lnTo>
                                  <a:pt x="563880" y="93980"/>
                                </a:lnTo>
                                <a:lnTo>
                                  <a:pt x="563880" y="820420"/>
                                </a:lnTo>
                                <a:lnTo>
                                  <a:pt x="556500" y="857017"/>
                                </a:lnTo>
                                <a:lnTo>
                                  <a:pt x="536368" y="886888"/>
                                </a:lnTo>
                                <a:lnTo>
                                  <a:pt x="506497" y="907020"/>
                                </a:lnTo>
                                <a:lnTo>
                                  <a:pt x="469900" y="914400"/>
                                </a:lnTo>
                                <a:lnTo>
                                  <a:pt x="93980" y="914400"/>
                                </a:lnTo>
                                <a:lnTo>
                                  <a:pt x="57382" y="907020"/>
                                </a:lnTo>
                                <a:lnTo>
                                  <a:pt x="27511" y="886888"/>
                                </a:lnTo>
                                <a:lnTo>
                                  <a:pt x="7379" y="857017"/>
                                </a:lnTo>
                                <a:lnTo>
                                  <a:pt x="0" y="820420"/>
                                </a:lnTo>
                                <a:lnTo>
                                  <a:pt x="0" y="93980"/>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 name="Image 28" descr="電腦 以實心填滿"/>
                          <pic:cNvPicPr/>
                        </pic:nvPicPr>
                        <pic:blipFill>
                          <a:blip r:embed="rId19" cstate="print"/>
                          <a:stretch>
                            <a:fillRect/>
                          </a:stretch>
                        </pic:blipFill>
                        <pic:spPr>
                          <a:xfrm>
                            <a:off x="86697" y="169895"/>
                            <a:ext cx="419863" cy="184244"/>
                          </a:xfrm>
                          <a:prstGeom prst="rect">
                            <a:avLst/>
                          </a:prstGeom>
                        </pic:spPr>
                      </pic:pic>
                      <wps:wsp>
                        <wps:cNvPr id="29" name="Textbox 29"/>
                        <wps:cNvSpPr txBox="1"/>
                        <wps:spPr>
                          <a:xfrm>
                            <a:off x="0" y="0"/>
                            <a:ext cx="576580" cy="927100"/>
                          </a:xfrm>
                          <a:prstGeom prst="rect">
                            <a:avLst/>
                          </a:prstGeom>
                        </wps:spPr>
                        <wps:txbx>
                          <w:txbxContent>
                            <w:p w:rsidR="00D83E7C" w:rsidRDefault="00D83E7C">
                              <w:pPr>
                                <w:rPr>
                                  <w:sz w:val="24"/>
                                </w:rPr>
                              </w:pPr>
                            </w:p>
                            <w:p w:rsidR="00D83E7C" w:rsidRDefault="00D83E7C">
                              <w:pPr>
                                <w:spacing w:before="91"/>
                                <w:rPr>
                                  <w:sz w:val="24"/>
                                </w:rPr>
                              </w:pPr>
                            </w:p>
                            <w:p w:rsidR="00D83E7C" w:rsidRDefault="001238B4">
                              <w:pPr>
                                <w:spacing w:line="235" w:lineRule="auto"/>
                                <w:ind w:left="215" w:right="212"/>
                                <w:rPr>
                                  <w:sz w:val="24"/>
                                </w:rPr>
                              </w:pPr>
                              <w:r>
                                <w:rPr>
                                  <w:spacing w:val="-6"/>
                                  <w:sz w:val="24"/>
                                </w:rPr>
                                <w:t>領用</w:t>
                              </w:r>
                              <w:r>
                                <w:rPr>
                                  <w:spacing w:val="-5"/>
                                  <w:sz w:val="24"/>
                                </w:rPr>
                                <w:t>系統</w:t>
                              </w:r>
                            </w:p>
                          </w:txbxContent>
                        </wps:txbx>
                        <wps:bodyPr wrap="square" lIns="0" tIns="0" rIns="0" bIns="0" rtlCol="0">
                          <a:noAutofit/>
                        </wps:bodyPr>
                      </wps:wsp>
                    </wpg:wgp>
                  </a:graphicData>
                </a:graphic>
              </wp:anchor>
            </w:drawing>
          </mc:Choice>
          <mc:Fallback>
            <w:pict>
              <v:group id="Group 26" o:spid="_x0000_s1049" style="position:absolute;margin-left:196.9pt;margin-top:112.75pt;width:45.4pt;height:73pt;z-index:-15727616;mso-wrap-distance-left:0;mso-wrap-distance-right:0;mso-position-horizontal-relative:page" coordsize="5765,9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">
                <v:shape id="Graphic 27" o:spid="_x0000_s1050" style="position:absolute;left:63;top:63;width:5639;height:9144;visibility:visible;mso-wrap-style:square;v-text-anchor:top" coordsize="56388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" path="m,93980l7379,57382,27511,27511,57382,7379,93980,,469900,r36597,7379l536368,27511r20132,29871l563880,93980r,726440l556500,857017r-20132,29871l506497,907020r-36597,7380l93980,914400,57382,907020,27511,886888,7379,857017,,820420,,93980xe" filled="f" strokeweight="1pt">
                  <v:path arrowok="t"/>
                </v:shape>
                <v:shape id="Image 28" o:spid="_x0000_s1051" type="#_x0000_t75" alt="電腦 以實心填滿" style="position:absolute;left:866;top:1698;width:4199;height:1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">
                  <v:imagedata r:id="rId20" o:title="電腦 以實心填滿"/>
                </v:shape>
                <v:shape id="Textbox 29" o:spid="_x0000_s1052" type="#_x0000_t202" style="position:absolute;width:5765;height:9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D83E7C" w:rsidRDefault="00D83E7C">
                        <w:pPr>
                          <w:rPr>
                            <w:sz w:val="24"/>
                          </w:rPr>
                        </w:pPr>
                      </w:p>
                      <w:p w:rsidR="00D83E7C" w:rsidRDefault="00D83E7C">
                        <w:pPr>
                          <w:spacing w:before="91"/>
                          <w:rPr>
                            <w:sz w:val="24"/>
                          </w:rPr>
                        </w:pPr>
                      </w:p>
                      <w:p w:rsidR="00D83E7C" w:rsidRDefault="001238B4">
                        <w:pPr>
                          <w:spacing w:line="235" w:lineRule="auto"/>
                          <w:ind w:left="215" w:right="212"/>
                          <w:rPr>
                            <w:sz w:val="24"/>
                          </w:rPr>
                        </w:pPr>
                        <w:r>
                          <w:rPr>
                            <w:spacing w:val="-6"/>
                            <w:sz w:val="24"/>
                          </w:rPr>
                          <w:t>領用</w:t>
                        </w:r>
                        <w:r>
                          <w:rPr>
                            <w:spacing w:val="-5"/>
                            <w:sz w:val="24"/>
                          </w:rPr>
                          <w:t>系統</w:t>
                        </w:r>
                      </w:p>
                    </w:txbxContent>
                  </v:textbox>
                </v:shape>
                <w10:wrap type="topAndBottom" anchorx="page"/>
              </v:group>
            </w:pict>
          </mc:Fallback>
        </mc:AlternateContent>
      </w:r>
      <w:r>
        <w:rPr>
          <w:noProof/>
          <w:sz w:val="15"/>
        </w:rPr>
        <mc:AlternateContent>
          <mc:Choice Requires="wpg">
            <w:drawing>
              <wp:anchor distT="0" distB="0" distL="0" distR="0" simplePos="0" relativeHeight="487589376" behindDoc="1" locked="0" layoutInCell="1" allowOverlap="1">
                <wp:simplePos x="0" y="0"/>
                <wp:positionH relativeFrom="page">
                  <wp:posOffset>3125470</wp:posOffset>
                </wp:positionH>
                <wp:positionV relativeFrom="paragraph">
                  <wp:posOffset>1429480</wp:posOffset>
                </wp:positionV>
                <wp:extent cx="576580" cy="92710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80" cy="927100"/>
                          <a:chOff x="0" y="0"/>
                          <a:chExt cx="576580" cy="927100"/>
                        </a:xfrm>
                      </wpg:grpSpPr>
                      <wps:wsp>
                        <wps:cNvPr id="31" name="Graphic 31"/>
                        <wps:cNvSpPr/>
                        <wps:spPr>
                          <a:xfrm>
                            <a:off x="6350" y="6350"/>
                            <a:ext cx="563880" cy="914400"/>
                          </a:xfrm>
                          <a:custGeom>
                            <a:avLst/>
                            <a:gdLst/>
                            <a:ahLst/>
                            <a:cxnLst/>
                            <a:rect l="l" t="t" r="r" b="b"/>
                            <a:pathLst>
                              <a:path w="563880" h="914400">
                                <a:moveTo>
                                  <a:pt x="0" y="93979"/>
                                </a:moveTo>
                                <a:lnTo>
                                  <a:pt x="7379" y="57382"/>
                                </a:lnTo>
                                <a:lnTo>
                                  <a:pt x="27511" y="27511"/>
                                </a:lnTo>
                                <a:lnTo>
                                  <a:pt x="57382" y="7379"/>
                                </a:lnTo>
                                <a:lnTo>
                                  <a:pt x="93980" y="0"/>
                                </a:lnTo>
                                <a:lnTo>
                                  <a:pt x="469900" y="0"/>
                                </a:lnTo>
                                <a:lnTo>
                                  <a:pt x="506497" y="7379"/>
                                </a:lnTo>
                                <a:lnTo>
                                  <a:pt x="536368" y="27511"/>
                                </a:lnTo>
                                <a:lnTo>
                                  <a:pt x="556500" y="57382"/>
                                </a:lnTo>
                                <a:lnTo>
                                  <a:pt x="563880" y="93979"/>
                                </a:lnTo>
                                <a:lnTo>
                                  <a:pt x="563880" y="820419"/>
                                </a:lnTo>
                                <a:lnTo>
                                  <a:pt x="556500" y="857017"/>
                                </a:lnTo>
                                <a:lnTo>
                                  <a:pt x="536368" y="886888"/>
                                </a:lnTo>
                                <a:lnTo>
                                  <a:pt x="506497" y="907020"/>
                                </a:lnTo>
                                <a:lnTo>
                                  <a:pt x="469900" y="914400"/>
                                </a:lnTo>
                                <a:lnTo>
                                  <a:pt x="93980" y="914400"/>
                                </a:lnTo>
                                <a:lnTo>
                                  <a:pt x="57382" y="907020"/>
                                </a:lnTo>
                                <a:lnTo>
                                  <a:pt x="27511" y="886888"/>
                                </a:lnTo>
                                <a:lnTo>
                                  <a:pt x="7379" y="857017"/>
                                </a:lnTo>
                                <a:lnTo>
                                  <a:pt x="0" y="820419"/>
                                </a:lnTo>
                                <a:lnTo>
                                  <a:pt x="0" y="93979"/>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 name="Image 32" descr="螢幕 以實心填滿"/>
                          <pic:cNvPicPr/>
                        </pic:nvPicPr>
                        <pic:blipFill>
                          <a:blip r:embed="rId21" cstate="print"/>
                          <a:stretch>
                            <a:fillRect/>
                          </a:stretch>
                        </pic:blipFill>
                        <pic:spPr>
                          <a:xfrm>
                            <a:off x="114762" y="162495"/>
                            <a:ext cx="345129" cy="195278"/>
                          </a:xfrm>
                          <a:prstGeom prst="rect">
                            <a:avLst/>
                          </a:prstGeom>
                        </pic:spPr>
                      </pic:pic>
                      <pic:pic xmlns:pic="http://schemas.openxmlformats.org/drawingml/2006/picture">
                        <pic:nvPicPr>
                          <pic:cNvPr id="33" name="Image 33" descr="單一齒輪 以實心填滿"/>
                          <pic:cNvPicPr/>
                        </pic:nvPicPr>
                        <pic:blipFill>
                          <a:blip r:embed="rId22" cstate="print"/>
                          <a:stretch>
                            <a:fillRect/>
                          </a:stretch>
                        </pic:blipFill>
                        <pic:spPr>
                          <a:xfrm>
                            <a:off x="179831" y="170370"/>
                            <a:ext cx="206692" cy="140017"/>
                          </a:xfrm>
                          <a:prstGeom prst="rect">
                            <a:avLst/>
                          </a:prstGeom>
                        </pic:spPr>
                      </pic:pic>
                      <wps:wsp>
                        <wps:cNvPr id="34" name="Textbox 34"/>
                        <wps:cNvSpPr txBox="1"/>
                        <wps:spPr>
                          <a:xfrm>
                            <a:off x="0" y="0"/>
                            <a:ext cx="576580" cy="927100"/>
                          </a:xfrm>
                          <a:prstGeom prst="rect">
                            <a:avLst/>
                          </a:prstGeom>
                        </wps:spPr>
                        <wps:txbx>
                          <w:txbxContent>
                            <w:p w:rsidR="00D83E7C" w:rsidRDefault="00D83E7C">
                              <w:pPr>
                                <w:rPr>
                                  <w:sz w:val="24"/>
                                </w:rPr>
                              </w:pPr>
                            </w:p>
                            <w:p w:rsidR="00D83E7C" w:rsidRDefault="00D83E7C">
                              <w:pPr>
                                <w:spacing w:before="91"/>
                                <w:rPr>
                                  <w:sz w:val="24"/>
                                </w:rPr>
                              </w:pPr>
                            </w:p>
                            <w:p w:rsidR="00D83E7C" w:rsidRDefault="001238B4">
                              <w:pPr>
                                <w:spacing w:line="235" w:lineRule="auto"/>
                                <w:ind w:left="207" w:right="218"/>
                                <w:rPr>
                                  <w:sz w:val="24"/>
                                </w:rPr>
                              </w:pPr>
                              <w:r>
                                <w:rPr>
                                  <w:spacing w:val="-6"/>
                                  <w:sz w:val="24"/>
                                </w:rPr>
                                <w:t>自建</w:t>
                              </w:r>
                              <w:r>
                                <w:rPr>
                                  <w:spacing w:val="-5"/>
                                  <w:sz w:val="24"/>
                                </w:rPr>
                                <w:t>系統</w:t>
                              </w:r>
                            </w:p>
                          </w:txbxContent>
                        </wps:txbx>
                        <wps:bodyPr wrap="square" lIns="0" tIns="0" rIns="0" bIns="0" rtlCol="0">
                          <a:noAutofit/>
                        </wps:bodyPr>
                      </wps:wsp>
                    </wpg:wgp>
                  </a:graphicData>
                </a:graphic>
              </wp:anchor>
            </w:drawing>
          </mc:Choice>
          <mc:Fallback>
            <w:pict>
              <v:group id="Group 30" o:spid="_x0000_s1053" style="position:absolute;margin-left:246.1pt;margin-top:112.55pt;width:45.4pt;height:73pt;z-index:-15727104;mso-wrap-distance-left:0;mso-wrap-distance-right:0;mso-position-horizontal-relative:page" coordsize="5765,9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">
                <v:shape id="Graphic 31" o:spid="_x0000_s1054" style="position:absolute;left:63;top:63;width:5639;height:9144;visibility:visible;mso-wrap-style:square;v-text-anchor:top" coordsize="56388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" path="m,93979l7379,57382,27511,27511,57382,7379,93980,,469900,r36597,7379l536368,27511r20132,29871l563880,93979r,726440l556500,857017r-20132,29871l506497,907020r-36597,7380l93980,914400,57382,907020,27511,886888,7379,857017,,820419,,93979xe" filled="f" strokeweight="1pt">
                  <v:path arrowok="t"/>
                </v:shape>
                <v:shape id="Image 32" o:spid="_x0000_s1055" type="#_x0000_t75" alt="螢幕 以實心填滿" style="position:absolute;left:1147;top:1624;width:345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">
                  <v:imagedata r:id="rId23" o:title="螢幕 以實心填滿"/>
                </v:shape>
                <v:shape id="Image 33" o:spid="_x0000_s1056" type="#_x0000_t75" alt="單一齒輪 以實心填滿" style="position:absolute;left:1798;top:1703;width:2067;height: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">
                  <v:imagedata r:id="rId24" o:title="單一齒輪 以實心填滿"/>
                </v:shape>
                <v:shape id="Textbox 34" o:spid="_x0000_s1057" type="#_x0000_t202" style="position:absolute;width:5765;height:9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D83E7C" w:rsidRDefault="00D83E7C">
                        <w:pPr>
                          <w:rPr>
                            <w:sz w:val="24"/>
                          </w:rPr>
                        </w:pPr>
                      </w:p>
                      <w:p w:rsidR="00D83E7C" w:rsidRDefault="00D83E7C">
                        <w:pPr>
                          <w:spacing w:before="91"/>
                          <w:rPr>
                            <w:sz w:val="24"/>
                          </w:rPr>
                        </w:pPr>
                      </w:p>
                      <w:p w:rsidR="00D83E7C" w:rsidRDefault="001238B4">
                        <w:pPr>
                          <w:spacing w:line="235" w:lineRule="auto"/>
                          <w:ind w:left="207" w:right="218"/>
                          <w:rPr>
                            <w:sz w:val="24"/>
                          </w:rPr>
                        </w:pPr>
                        <w:r>
                          <w:rPr>
                            <w:spacing w:val="-6"/>
                            <w:sz w:val="24"/>
                          </w:rPr>
                          <w:t>自建</w:t>
                        </w:r>
                        <w:r>
                          <w:rPr>
                            <w:spacing w:val="-5"/>
                            <w:sz w:val="24"/>
                          </w:rPr>
                          <w:t>系統</w:t>
                        </w:r>
                      </w:p>
                    </w:txbxContent>
                  </v:textbox>
                </v:shape>
                <w10:wrap type="topAndBottom" anchorx="page"/>
              </v:group>
            </w:pict>
          </mc:Fallback>
        </mc:AlternateContent>
      </w:r>
    </w:p>
    <w:p w:rsidR="00D83E7C" w:rsidRDefault="00D83E7C">
      <w:pPr>
        <w:pStyle w:val="a3"/>
        <w:spacing w:before="9"/>
        <w:ind w:left="0"/>
        <w:jc w:val="left"/>
        <w:rPr>
          <w:sz w:val="3"/>
        </w:rPr>
      </w:pPr>
    </w:p>
    <w:p w:rsidR="00D83E7C" w:rsidRDefault="001238B4">
      <w:pPr>
        <w:pStyle w:val="1"/>
        <w:spacing w:before="297"/>
        <w:ind w:left="415"/>
      </w:pPr>
      <w:bookmarkStart w:id="61" w:name="_TOC_250009"/>
      <w:r>
        <w:t>◎</w:t>
      </w:r>
      <w:r>
        <w:rPr>
          <w:rFonts w:ascii="Times New Roman" w:eastAsia="Times New Roman" w:hAnsi="Times New Roman"/>
        </w:rPr>
        <w:t>Q67</w:t>
      </w:r>
      <w:bookmarkEnd w:id="61"/>
      <w:r>
        <w:rPr>
          <w:spacing w:val="-1"/>
        </w:rPr>
        <w:t>：何謂經費結報系統化？</w:t>
      </w:r>
    </w:p>
    <w:p w:rsidR="00D83E7C" w:rsidRDefault="001238B4">
      <w:pPr>
        <w:pStyle w:val="2"/>
        <w:spacing w:before="21"/>
        <w:rPr>
          <w:rFonts w:ascii="SimSun" w:eastAsia="SimSun"/>
        </w:rPr>
      </w:pPr>
      <w:r>
        <w:rPr>
          <w:spacing w:val="-4"/>
        </w:rPr>
        <w:t>A67</w:t>
      </w:r>
      <w:r>
        <w:rPr>
          <w:rFonts w:ascii="SimSun" w:eastAsia="SimSun"/>
          <w:spacing w:val="-4"/>
        </w:rPr>
        <w:t>：</w:t>
      </w:r>
    </w:p>
    <w:p w:rsidR="00D83E7C" w:rsidRDefault="001238B4">
      <w:pPr>
        <w:pStyle w:val="a3"/>
        <w:spacing w:before="90" w:line="292" w:lineRule="auto"/>
        <w:ind w:right="565" w:hanging="641"/>
      </w:pPr>
      <w:r>
        <w:rPr>
          <w:spacing w:val="-6"/>
        </w:rPr>
        <w:t>一、依政府支出會計憑證電子化處理要點第</w:t>
      </w:r>
      <w:r>
        <w:rPr>
          <w:spacing w:val="-6"/>
        </w:rPr>
        <w:t xml:space="preserve"> </w:t>
      </w:r>
      <w:r>
        <w:rPr>
          <w:rFonts w:ascii="Times New Roman" w:eastAsia="Times New Roman"/>
          <w:spacing w:val="-4"/>
        </w:rPr>
        <w:t>2</w:t>
      </w:r>
      <w:r>
        <w:rPr>
          <w:rFonts w:ascii="Times New Roman" w:eastAsia="Times New Roman"/>
          <w:spacing w:val="-16"/>
        </w:rPr>
        <w:t xml:space="preserve"> </w:t>
      </w:r>
      <w:r>
        <w:rPr>
          <w:spacing w:val="-4"/>
        </w:rPr>
        <w:t>點規定略</w:t>
      </w:r>
      <w:proofErr w:type="gramStart"/>
      <w:r>
        <w:rPr>
          <w:spacing w:val="-4"/>
        </w:rPr>
        <w:t>以</w:t>
      </w:r>
      <w:proofErr w:type="gramEnd"/>
      <w:r>
        <w:rPr>
          <w:spacing w:val="-4"/>
        </w:rPr>
        <w:t>，支出會計憑證電子化處理（即經費結報系統化）係指各機關為支付款項，於取得原始憑證辦理報支至完成記帳憑證簽核過程之經費結報作業，以電子方式在網路作業環境下傳</w:t>
      </w:r>
      <w:r>
        <w:rPr>
          <w:spacing w:val="-10"/>
        </w:rPr>
        <w:t>簽及辦理。第</w:t>
      </w:r>
      <w:r>
        <w:rPr>
          <w:spacing w:val="-10"/>
        </w:rPr>
        <w:t xml:space="preserve"> </w:t>
      </w:r>
      <w:r>
        <w:rPr>
          <w:rFonts w:ascii="Times New Roman" w:eastAsia="Times New Roman"/>
          <w:spacing w:val="-6"/>
        </w:rPr>
        <w:t>4</w:t>
      </w:r>
      <w:r>
        <w:rPr>
          <w:rFonts w:ascii="Times New Roman" w:eastAsia="Times New Roman"/>
          <w:spacing w:val="-14"/>
        </w:rPr>
        <w:t xml:space="preserve"> </w:t>
      </w:r>
      <w:r>
        <w:rPr>
          <w:spacing w:val="-13"/>
        </w:rPr>
        <w:t>點、第</w:t>
      </w:r>
      <w:r>
        <w:rPr>
          <w:spacing w:val="-13"/>
        </w:rPr>
        <w:t xml:space="preserve"> </w:t>
      </w:r>
      <w:r>
        <w:rPr>
          <w:rFonts w:ascii="Times New Roman" w:eastAsia="Times New Roman"/>
          <w:spacing w:val="-6"/>
        </w:rPr>
        <w:t>5</w:t>
      </w:r>
      <w:r>
        <w:rPr>
          <w:rFonts w:ascii="Times New Roman" w:eastAsia="Times New Roman"/>
          <w:spacing w:val="-14"/>
        </w:rPr>
        <w:t xml:space="preserve"> </w:t>
      </w:r>
      <w:r>
        <w:rPr>
          <w:spacing w:val="-6"/>
        </w:rPr>
        <w:t>點並規定，機關辦理電子化處理</w:t>
      </w:r>
      <w:r>
        <w:rPr>
          <w:spacing w:val="-4"/>
        </w:rPr>
        <w:t>應採用電子簽章；已完成電子化處理之會計憑證檔案並應採用適當之電子媒體方式儲存，除業務實際需要外，</w:t>
      </w:r>
      <w:proofErr w:type="gramStart"/>
      <w:r>
        <w:rPr>
          <w:spacing w:val="-4"/>
        </w:rPr>
        <w:t>不</w:t>
      </w:r>
      <w:proofErr w:type="gramEnd"/>
      <w:r>
        <w:rPr>
          <w:spacing w:val="-4"/>
        </w:rPr>
        <w:t>另印製紙本。</w:t>
      </w:r>
    </w:p>
    <w:p w:rsidR="00D83E7C" w:rsidRDefault="001238B4">
      <w:pPr>
        <w:pStyle w:val="a3"/>
        <w:spacing w:line="292" w:lineRule="auto"/>
        <w:ind w:right="552" w:hanging="641"/>
      </w:pPr>
      <w:r>
        <w:rPr>
          <w:spacing w:val="-2"/>
        </w:rPr>
        <w:t>二、以各機關採購作業流程為例，包括請購、採購、驗收、經</w:t>
      </w:r>
      <w:r>
        <w:rPr>
          <w:spacing w:val="-4"/>
        </w:rPr>
        <w:t>費結報、付款等作業程序，其系統化報支範圍係指承辦單位於請購核准，並完成採購、驗收</w:t>
      </w:r>
      <w:r>
        <w:rPr>
          <w:spacing w:val="-4"/>
        </w:rPr>
        <w:t>作業後，檢附證明事項</w:t>
      </w:r>
      <w:r>
        <w:rPr>
          <w:spacing w:val="-1"/>
        </w:rPr>
        <w:t>經過之收據、統一發票或相關</w:t>
      </w:r>
      <w:proofErr w:type="gramStart"/>
      <w:r>
        <w:rPr>
          <w:spacing w:val="-1"/>
        </w:rPr>
        <w:t>書據等</w:t>
      </w:r>
      <w:proofErr w:type="gramEnd"/>
      <w:r>
        <w:rPr>
          <w:spacing w:val="-1"/>
        </w:rPr>
        <w:t>資料於系統辦理報</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line="292" w:lineRule="auto"/>
        <w:ind w:right="510"/>
      </w:pPr>
      <w:r>
        <w:rPr>
          <w:spacing w:val="-2"/>
        </w:rPr>
        <w:lastRenderedPageBreak/>
        <w:t>支，經會計人員審核、機關首長或其授權</w:t>
      </w:r>
      <w:proofErr w:type="gramStart"/>
      <w:r>
        <w:rPr>
          <w:spacing w:val="-2"/>
        </w:rPr>
        <w:t>代簽人核准</w:t>
      </w:r>
      <w:proofErr w:type="gramEnd"/>
      <w:r>
        <w:rPr>
          <w:spacing w:val="-2"/>
        </w:rPr>
        <w:t>，至完成記帳憑證簽核之過程，全程於系統上電子簽章加簽，並以網路方式傳輸，完成付款後於系統上辦理會計憑證檔</w:t>
      </w:r>
      <w:r>
        <w:rPr>
          <w:spacing w:val="-4"/>
        </w:rPr>
        <w:t>案封存。</w:t>
      </w:r>
    </w:p>
    <w:p w:rsidR="00D83E7C" w:rsidRDefault="001238B4">
      <w:pPr>
        <w:pStyle w:val="a3"/>
        <w:spacing w:line="292" w:lineRule="auto"/>
        <w:ind w:right="484" w:hanging="641"/>
      </w:pPr>
      <w:r>
        <w:rPr>
          <w:spacing w:val="-17"/>
        </w:rPr>
        <w:t>三、為提升整體行政作業效率，部分機關如已建置差勤、採購、</w:t>
      </w:r>
      <w:r>
        <w:rPr>
          <w:spacing w:val="-2"/>
        </w:rPr>
        <w:t>薪資系統等，亦可透由</w:t>
      </w:r>
      <w:proofErr w:type="gramStart"/>
      <w:r>
        <w:rPr>
          <w:spacing w:val="-2"/>
        </w:rPr>
        <w:t>介</w:t>
      </w:r>
      <w:proofErr w:type="gramEnd"/>
      <w:r>
        <w:rPr>
          <w:spacing w:val="-2"/>
        </w:rPr>
        <w:t>接前端差勤系統之差假資料、採購系統之請購資料、薪資系統之薪資清冊等，於經費結報系統辦理報支，達成機關行政事務全程系統化之目標。</w:t>
      </w:r>
    </w:p>
    <w:p w:rsidR="00D83E7C" w:rsidRDefault="001238B4">
      <w:pPr>
        <w:pStyle w:val="1"/>
        <w:spacing w:before="69"/>
        <w:ind w:left="415"/>
      </w:pPr>
      <w:bookmarkStart w:id="62" w:name="_TOC_250008"/>
      <w:r>
        <w:t>◎</w:t>
      </w:r>
      <w:r>
        <w:rPr>
          <w:rFonts w:ascii="Times New Roman" w:eastAsia="Times New Roman" w:hAnsi="Times New Roman"/>
        </w:rPr>
        <w:t>Q68</w:t>
      </w:r>
      <w:bookmarkEnd w:id="62"/>
      <w:r>
        <w:rPr>
          <w:spacing w:val="-1"/>
        </w:rPr>
        <w:t>：機關推動經費結報系統化，現行模式有幾種？</w:t>
      </w:r>
    </w:p>
    <w:p w:rsidR="00D83E7C" w:rsidRDefault="001238B4">
      <w:pPr>
        <w:pStyle w:val="a3"/>
        <w:spacing w:before="22" w:line="292" w:lineRule="auto"/>
        <w:ind w:right="567" w:hanging="848"/>
      </w:pPr>
      <w:r>
        <w:rPr>
          <w:rFonts w:ascii="Times New Roman" w:eastAsia="Times New Roman"/>
          <w:spacing w:val="-6"/>
        </w:rPr>
        <w:t>A68</w:t>
      </w:r>
      <w:r>
        <w:rPr>
          <w:spacing w:val="-8"/>
        </w:rPr>
        <w:t>：目前政府機關推動經費結報系統化有</w:t>
      </w:r>
      <w:r>
        <w:rPr>
          <w:spacing w:val="-8"/>
        </w:rPr>
        <w:t xml:space="preserve"> </w:t>
      </w:r>
      <w:r>
        <w:rPr>
          <w:rFonts w:ascii="Times New Roman" w:eastAsia="Times New Roman"/>
          <w:spacing w:val="-6"/>
        </w:rPr>
        <w:t>3</w:t>
      </w:r>
      <w:r>
        <w:rPr>
          <w:rFonts w:ascii="Times New Roman" w:eastAsia="Times New Roman"/>
          <w:spacing w:val="5"/>
        </w:rPr>
        <w:t xml:space="preserve"> </w:t>
      </w:r>
      <w:r>
        <w:rPr>
          <w:spacing w:val="-6"/>
        </w:rPr>
        <w:t>種模式，機關可視</w:t>
      </w:r>
      <w:r>
        <w:rPr>
          <w:spacing w:val="-2"/>
        </w:rPr>
        <w:t>資訊化程度及業務需要，評估選擇推動模式：</w:t>
      </w:r>
    </w:p>
    <w:p w:rsidR="00D83E7C" w:rsidRDefault="001238B4">
      <w:pPr>
        <w:pStyle w:val="a3"/>
        <w:spacing w:line="292" w:lineRule="auto"/>
        <w:ind w:right="507" w:hanging="641"/>
      </w:pPr>
      <w:r>
        <w:rPr>
          <w:spacing w:val="-2"/>
        </w:rPr>
        <w:t>一、共用系統：行政院主計總處建置共用性經費結報系統，供中央政府各機關導入使用國內出差旅費、人事經費、採購案件及出席費等</w:t>
      </w:r>
      <w:proofErr w:type="gramStart"/>
      <w:r>
        <w:rPr>
          <w:spacing w:val="-2"/>
        </w:rPr>
        <w:t>專項報支</w:t>
      </w:r>
      <w:proofErr w:type="gramEnd"/>
      <w:r>
        <w:rPr>
          <w:spacing w:val="-2"/>
        </w:rPr>
        <w:t>功能，亦提供通用型報支功能，適用所有經費結報案件，機關如有使用意願且具備共用系統導入條件，行政院主計總處將協助辦理導入作業。</w:t>
      </w:r>
    </w:p>
    <w:p w:rsidR="00D83E7C" w:rsidRDefault="001238B4">
      <w:pPr>
        <w:pStyle w:val="a3"/>
        <w:spacing w:line="292" w:lineRule="auto"/>
        <w:ind w:right="508" w:hanging="641"/>
      </w:pPr>
      <w:r>
        <w:rPr>
          <w:spacing w:val="-2"/>
        </w:rPr>
        <w:t>二、領用系統：機關如因實體隔離無法連線至外部網路環境，或已自建會計等系統須整合等因素無法導入共用系統時，可洽行政</w:t>
      </w:r>
      <w:r>
        <w:rPr>
          <w:spacing w:val="-2"/>
        </w:rPr>
        <w:t>院主計總處取得同意共用系統授權移轉，再自行</w:t>
      </w:r>
      <w:proofErr w:type="gramStart"/>
      <w:r>
        <w:rPr>
          <w:spacing w:val="-2"/>
        </w:rPr>
        <w:t>介</w:t>
      </w:r>
      <w:proofErr w:type="gramEnd"/>
      <w:r>
        <w:rPr>
          <w:spacing w:val="-2"/>
        </w:rPr>
        <w:t>接機關內部行政作業系統，依業務需要適度修改系統功能，如勞動部勞動力發展署及經濟部水利署。</w:t>
      </w:r>
    </w:p>
    <w:p w:rsidR="00D83E7C" w:rsidRDefault="001238B4">
      <w:pPr>
        <w:pStyle w:val="a3"/>
        <w:spacing w:line="292" w:lineRule="auto"/>
        <w:ind w:right="510" w:hanging="641"/>
      </w:pPr>
      <w:r>
        <w:rPr>
          <w:spacing w:val="-2"/>
        </w:rPr>
        <w:t>三、自建系統：機關如已自行建置公文、採購、差勤、會計、出納等行政作業系統，可自行整合跨系統</w:t>
      </w:r>
      <w:proofErr w:type="gramStart"/>
      <w:r>
        <w:rPr>
          <w:spacing w:val="-2"/>
        </w:rPr>
        <w:t>介</w:t>
      </w:r>
      <w:proofErr w:type="gramEnd"/>
      <w:r>
        <w:rPr>
          <w:spacing w:val="-2"/>
        </w:rPr>
        <w:t>接，並依內部</w:t>
      </w:r>
      <w:r>
        <w:rPr>
          <w:spacing w:val="10"/>
        </w:rPr>
        <w:t>權責分工與行政流程，建置切合業務需求之經費結報系</w:t>
      </w:r>
      <w:r>
        <w:rPr>
          <w:spacing w:val="-2"/>
        </w:rPr>
        <w:t>統，如環境部、臺北市政府及屏東縣政府。</w:t>
      </w:r>
    </w:p>
    <w:p w:rsidR="00D83E7C" w:rsidRDefault="001238B4">
      <w:pPr>
        <w:pStyle w:val="1"/>
        <w:spacing w:before="133" w:line="204" w:lineRule="auto"/>
        <w:ind w:right="571" w:hanging="1205"/>
      </w:pPr>
      <w:bookmarkStart w:id="63" w:name="_TOC_250007"/>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6</w:t>
      </w:r>
      <w:r>
        <w:rPr>
          <w:rFonts w:ascii="Times New Roman" w:eastAsia="Times New Roman" w:hAnsi="Times New Roman"/>
          <w:spacing w:val="8"/>
          <w:w w:val="99"/>
        </w:rPr>
        <w:t>9</w:t>
      </w:r>
      <w:r>
        <w:rPr>
          <w:spacing w:val="6"/>
          <w:w w:val="99"/>
        </w:rPr>
        <w:t>：機關一旦實施經費結報系統化，可否部分經費項目維持</w:t>
      </w:r>
      <w:bookmarkEnd w:id="63"/>
      <w:r>
        <w:rPr>
          <w:w w:val="99"/>
        </w:rPr>
        <w:t>紙本作業？</w:t>
      </w:r>
    </w:p>
    <w:p w:rsidR="00D83E7C" w:rsidRDefault="001238B4">
      <w:pPr>
        <w:pStyle w:val="a3"/>
        <w:spacing w:before="44"/>
        <w:ind w:left="712"/>
        <w:jc w:val="left"/>
      </w:pPr>
      <w:r>
        <w:rPr>
          <w:rFonts w:ascii="Times New Roman" w:eastAsia="Times New Roman"/>
          <w:spacing w:val="-6"/>
        </w:rPr>
        <w:t>A69</w:t>
      </w:r>
      <w:r>
        <w:rPr>
          <w:spacing w:val="-7"/>
        </w:rPr>
        <w:t>：因各機關行政事務系統建置情形不一，</w:t>
      </w:r>
      <w:proofErr w:type="gramStart"/>
      <w:r>
        <w:rPr>
          <w:spacing w:val="-7"/>
        </w:rPr>
        <w:t>如差勤</w:t>
      </w:r>
      <w:proofErr w:type="gramEnd"/>
      <w:r>
        <w:rPr>
          <w:spacing w:val="-7"/>
        </w:rPr>
        <w:t>、薪資、獎</w:t>
      </w:r>
    </w:p>
    <w:p w:rsidR="00D83E7C" w:rsidRDefault="00D83E7C">
      <w:pPr>
        <w:pStyle w:val="a3"/>
        <w:jc w:val="left"/>
        <w:sectPr w:rsidR="00D83E7C">
          <w:pgSz w:w="11910" w:h="16840"/>
          <w:pgMar w:top="900" w:right="992" w:bottom="1200" w:left="850" w:header="0" w:footer="1010" w:gutter="0"/>
          <w:cols w:space="720"/>
        </w:sectPr>
      </w:pPr>
    </w:p>
    <w:p w:rsidR="00D83E7C" w:rsidRDefault="001238B4">
      <w:pPr>
        <w:pStyle w:val="a3"/>
        <w:spacing w:before="14" w:line="292" w:lineRule="auto"/>
        <w:ind w:right="553"/>
      </w:pPr>
      <w:r>
        <w:rPr>
          <w:spacing w:val="9"/>
        </w:rPr>
        <w:lastRenderedPageBreak/>
        <w:t>補助等系統資訊化程度不同，又機關間業務屬性存有差</w:t>
      </w:r>
      <w:r>
        <w:rPr>
          <w:spacing w:val="-4"/>
        </w:rPr>
        <w:t>異，各報支項目</w:t>
      </w:r>
      <w:proofErr w:type="gramStart"/>
      <w:r>
        <w:rPr>
          <w:spacing w:val="-4"/>
        </w:rPr>
        <w:t>檢附紙本</w:t>
      </w:r>
      <w:proofErr w:type="gramEnd"/>
      <w:r>
        <w:rPr>
          <w:spacing w:val="-4"/>
        </w:rPr>
        <w:t>支出憑證及其他單據等文件多寡亦有所不同。考量各機關經費結報資料為電子形式者，有利於系統化報支，</w:t>
      </w:r>
      <w:proofErr w:type="gramStart"/>
      <w:r>
        <w:rPr>
          <w:spacing w:val="-4"/>
        </w:rPr>
        <w:t>爰</w:t>
      </w:r>
      <w:proofErr w:type="gramEnd"/>
      <w:r>
        <w:rPr>
          <w:spacing w:val="-4"/>
        </w:rPr>
        <w:t>各機關可依政府支出會計憑證電子化</w:t>
      </w:r>
      <w:r>
        <w:rPr>
          <w:spacing w:val="-10"/>
        </w:rPr>
        <w:t>處理要點第</w:t>
      </w:r>
      <w:r>
        <w:rPr>
          <w:spacing w:val="-10"/>
        </w:rPr>
        <w:t xml:space="preserve"> </w:t>
      </w:r>
      <w:r>
        <w:rPr>
          <w:rFonts w:ascii="Times New Roman" w:eastAsia="Times New Roman"/>
          <w:spacing w:val="-4"/>
        </w:rPr>
        <w:t>3</w:t>
      </w:r>
      <w:r>
        <w:rPr>
          <w:rFonts w:ascii="Times New Roman" w:eastAsia="Times New Roman"/>
          <w:spacing w:val="-16"/>
        </w:rPr>
        <w:t xml:space="preserve"> </w:t>
      </w:r>
      <w:r>
        <w:rPr>
          <w:spacing w:val="-4"/>
        </w:rPr>
        <w:t>點規定，評估其業務屬性，優先選擇紙本支出憑證較少、結報所附文件電子化程度較高之經費項目推動，以提升核銷作業效率。至取得紙本支出憑證較多之報</w:t>
      </w:r>
      <w:r>
        <w:rPr>
          <w:spacing w:val="-2"/>
        </w:rPr>
        <w:t>支項目，仍可維持紙本作業。</w:t>
      </w:r>
    </w:p>
    <w:p w:rsidR="00D83E7C" w:rsidRDefault="001238B4">
      <w:pPr>
        <w:pStyle w:val="1"/>
        <w:spacing w:before="69"/>
        <w:ind w:left="415"/>
      </w:pPr>
      <w:bookmarkStart w:id="64" w:name="_TOC_250006"/>
      <w:r>
        <w:t>◎</w:t>
      </w:r>
      <w:r>
        <w:rPr>
          <w:rFonts w:ascii="Times New Roman" w:eastAsia="Times New Roman" w:hAnsi="Times New Roman"/>
        </w:rPr>
        <w:t>Q70</w:t>
      </w:r>
      <w:bookmarkEnd w:id="64"/>
      <w:r>
        <w:rPr>
          <w:spacing w:val="-1"/>
        </w:rPr>
        <w:t>：機關如何簡化結報文件，以順遂推動經費結報系統化？</w:t>
      </w:r>
    </w:p>
    <w:p w:rsidR="00D83E7C" w:rsidRDefault="001238B4">
      <w:pPr>
        <w:pStyle w:val="a3"/>
        <w:spacing w:before="22" w:line="292" w:lineRule="auto"/>
        <w:ind w:right="553" w:hanging="848"/>
      </w:pPr>
      <w:r>
        <w:rPr>
          <w:rFonts w:ascii="Times New Roman" w:eastAsia="Times New Roman"/>
          <w:spacing w:val="-4"/>
        </w:rPr>
        <w:t>A70</w:t>
      </w:r>
      <w:r>
        <w:rPr>
          <w:spacing w:val="-4"/>
        </w:rPr>
        <w:t>：經費</w:t>
      </w:r>
      <w:proofErr w:type="gramStart"/>
      <w:r>
        <w:rPr>
          <w:spacing w:val="-4"/>
        </w:rPr>
        <w:t>結報須檢</w:t>
      </w:r>
      <w:proofErr w:type="gramEnd"/>
      <w:r>
        <w:rPr>
          <w:spacing w:val="-4"/>
        </w:rPr>
        <w:t>附之資料，依據政府支出憑證處理要點及經費</w:t>
      </w:r>
      <w:proofErr w:type="gramStart"/>
      <w:r>
        <w:rPr>
          <w:spacing w:val="-4"/>
        </w:rPr>
        <w:t>結報檢</w:t>
      </w:r>
      <w:proofErr w:type="gramEnd"/>
      <w:r>
        <w:rPr>
          <w:spacing w:val="-4"/>
        </w:rPr>
        <w:t>附原始</w:t>
      </w:r>
      <w:r>
        <w:rPr>
          <w:spacing w:val="-4"/>
        </w:rPr>
        <w:t>憑證及其他單據表，劃分為證明支付事實所取得之發票、收據等原始憑證，以及行政管理或內部控制程序所需之其他單據。考量取得上開支出憑證及其他單據等文件如為紙本形式，須以掃描或照相等</w:t>
      </w:r>
      <w:proofErr w:type="gramStart"/>
      <w:r>
        <w:rPr>
          <w:spacing w:val="-4"/>
        </w:rPr>
        <w:t>方式轉製為</w:t>
      </w:r>
      <w:proofErr w:type="gramEnd"/>
      <w:r>
        <w:rPr>
          <w:spacing w:val="-4"/>
        </w:rPr>
        <w:t>電</w:t>
      </w:r>
      <w:r>
        <w:rPr>
          <w:spacing w:val="9"/>
        </w:rPr>
        <w:t>子檔案後方能於系統報支，愈多紙本</w:t>
      </w:r>
      <w:proofErr w:type="gramStart"/>
      <w:r>
        <w:rPr>
          <w:spacing w:val="9"/>
        </w:rPr>
        <w:t>文件轉製</w:t>
      </w:r>
      <w:proofErr w:type="gramEnd"/>
      <w:r>
        <w:rPr>
          <w:spacing w:val="9"/>
        </w:rPr>
        <w:t>為電子檔</w:t>
      </w:r>
      <w:r>
        <w:rPr>
          <w:spacing w:val="-4"/>
        </w:rPr>
        <w:t>案，機關行政成本愈高，爰為順遂推動系統化報支，建議</w:t>
      </w:r>
      <w:r>
        <w:rPr>
          <w:spacing w:val="-2"/>
        </w:rPr>
        <w:t>機關針對結報所附憑證等文件，檢討採行下列做法：</w:t>
      </w:r>
    </w:p>
    <w:p w:rsidR="00D83E7C" w:rsidRDefault="001238B4">
      <w:pPr>
        <w:pStyle w:val="a3"/>
        <w:spacing w:line="292" w:lineRule="auto"/>
        <w:ind w:left="1562" w:right="487" w:hanging="711"/>
      </w:pPr>
      <w:r>
        <w:rPr>
          <w:spacing w:val="-8"/>
        </w:rPr>
        <w:t>一、</w:t>
      </w:r>
      <w:r>
        <w:rPr>
          <w:spacing w:val="-8"/>
        </w:rPr>
        <w:t xml:space="preserve"> </w:t>
      </w:r>
      <w:r>
        <w:rPr>
          <w:spacing w:val="-8"/>
        </w:rPr>
        <w:t>檢討免附經費</w:t>
      </w:r>
      <w:proofErr w:type="gramStart"/>
      <w:r>
        <w:rPr>
          <w:spacing w:val="-8"/>
        </w:rPr>
        <w:t>結報非必要</w:t>
      </w:r>
      <w:proofErr w:type="gramEnd"/>
      <w:r>
        <w:rPr>
          <w:spacing w:val="-8"/>
        </w:rPr>
        <w:t>文件：機關實施系統化報支前，</w:t>
      </w:r>
      <w:r>
        <w:rPr>
          <w:spacing w:val="-2"/>
        </w:rPr>
        <w:t>宜</w:t>
      </w:r>
      <w:proofErr w:type="gramStart"/>
      <w:r>
        <w:rPr>
          <w:spacing w:val="-2"/>
        </w:rPr>
        <w:t>先參依</w:t>
      </w:r>
      <w:proofErr w:type="gramEnd"/>
      <w:r>
        <w:rPr>
          <w:spacing w:val="-2"/>
        </w:rPr>
        <w:t>政府支出憑證處理要點、經費</w:t>
      </w:r>
      <w:proofErr w:type="gramStart"/>
      <w:r>
        <w:rPr>
          <w:spacing w:val="-2"/>
        </w:rPr>
        <w:t>結報檢</w:t>
      </w:r>
      <w:proofErr w:type="gramEnd"/>
      <w:r>
        <w:rPr>
          <w:spacing w:val="-2"/>
        </w:rPr>
        <w:t>附原始憑證及其他單據表等，檢討簡化非必要核銷文件，如國內出差旅費使用經費結報系統報支</w:t>
      </w:r>
      <w:r>
        <w:rPr>
          <w:spacing w:val="-2"/>
        </w:rPr>
        <w:t>者，依規定</w:t>
      </w:r>
      <w:proofErr w:type="gramStart"/>
      <w:r>
        <w:rPr>
          <w:spacing w:val="-2"/>
        </w:rPr>
        <w:t>得免檢</w:t>
      </w:r>
      <w:proofErr w:type="gramEnd"/>
      <w:r>
        <w:rPr>
          <w:spacing w:val="-2"/>
        </w:rPr>
        <w:t>附高鐵等交</w:t>
      </w:r>
      <w:r>
        <w:rPr>
          <w:spacing w:val="-13"/>
        </w:rPr>
        <w:t>通費單據，及報支購買禮品</w:t>
      </w:r>
      <w:r>
        <w:rPr>
          <w:spacing w:val="-6"/>
        </w:rPr>
        <w:t>（券</w:t>
      </w:r>
      <w:r>
        <w:rPr>
          <w:spacing w:val="-84"/>
        </w:rPr>
        <w:t>）</w:t>
      </w:r>
      <w:r>
        <w:rPr>
          <w:spacing w:val="-6"/>
        </w:rPr>
        <w:t>無須</w:t>
      </w:r>
      <w:proofErr w:type="gramStart"/>
      <w:r>
        <w:rPr>
          <w:spacing w:val="-6"/>
        </w:rPr>
        <w:t>檢附獲</w:t>
      </w:r>
      <w:proofErr w:type="gramEnd"/>
      <w:r>
        <w:rPr>
          <w:spacing w:val="-6"/>
        </w:rPr>
        <w:t>贈人員名單，</w:t>
      </w:r>
      <w:r>
        <w:rPr>
          <w:spacing w:val="-2"/>
        </w:rPr>
        <w:t>有助於推動系統化報支。</w:t>
      </w:r>
    </w:p>
    <w:p w:rsidR="00D83E7C" w:rsidRDefault="001238B4">
      <w:pPr>
        <w:pStyle w:val="a3"/>
        <w:spacing w:line="292" w:lineRule="auto"/>
        <w:ind w:left="1562" w:right="564" w:hanging="711"/>
      </w:pPr>
      <w:r>
        <w:rPr>
          <w:spacing w:val="-11"/>
        </w:rPr>
        <w:t>二、</w:t>
      </w:r>
      <w:r>
        <w:rPr>
          <w:spacing w:val="-11"/>
        </w:rPr>
        <w:t xml:space="preserve"> </w:t>
      </w:r>
      <w:r>
        <w:rPr>
          <w:spacing w:val="-11"/>
        </w:rPr>
        <w:t>優先取得電子形式之支出憑證：基於取得支出憑證為電子</w:t>
      </w:r>
      <w:r>
        <w:rPr>
          <w:spacing w:val="-4"/>
        </w:rPr>
        <w:t>形式者，有助於系統化報支相關作業之進行，如公用事業業者已提供電子形式</w:t>
      </w:r>
      <w:proofErr w:type="gramStart"/>
      <w:r>
        <w:rPr>
          <w:spacing w:val="-4"/>
        </w:rPr>
        <w:t>帳單</w:t>
      </w:r>
      <w:proofErr w:type="gramEnd"/>
      <w:r>
        <w:rPr>
          <w:spacing w:val="-4"/>
        </w:rPr>
        <w:t>資料，可優先取得電子</w:t>
      </w:r>
      <w:proofErr w:type="gramStart"/>
      <w:r>
        <w:rPr>
          <w:spacing w:val="-4"/>
        </w:rPr>
        <w:t>帳</w:t>
      </w:r>
      <w:proofErr w:type="gramEnd"/>
      <w:r>
        <w:rPr>
          <w:spacing w:val="-4"/>
        </w:rPr>
        <w:t>單；又非採購案件之支出款項，可委託金融機構或政府公款支付</w:t>
      </w:r>
      <w:r>
        <w:rPr>
          <w:spacing w:val="-6"/>
        </w:rPr>
        <w:t>機關（構）</w:t>
      </w:r>
      <w:r>
        <w:rPr>
          <w:spacing w:val="-7"/>
        </w:rPr>
        <w:t>直接支付，取得其回饋之匯款電子檔，無須再</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ind w:left="1562"/>
        <w:jc w:val="left"/>
      </w:pPr>
      <w:r>
        <w:rPr>
          <w:spacing w:val="-5"/>
        </w:rPr>
        <w:lastRenderedPageBreak/>
        <w:t>取得紙本收據等支出憑證。</w:t>
      </w:r>
    </w:p>
    <w:p w:rsidR="00D83E7C" w:rsidRDefault="001238B4">
      <w:pPr>
        <w:pStyle w:val="a3"/>
        <w:spacing w:before="90" w:line="292" w:lineRule="auto"/>
        <w:ind w:left="1562" w:right="564" w:hanging="711"/>
      </w:pPr>
      <w:r>
        <w:rPr>
          <w:spacing w:val="-11"/>
        </w:rPr>
        <w:t>三、</w:t>
      </w:r>
      <w:r>
        <w:rPr>
          <w:spacing w:val="-11"/>
        </w:rPr>
        <w:t xml:space="preserve"> </w:t>
      </w:r>
      <w:proofErr w:type="gramStart"/>
      <w:r>
        <w:rPr>
          <w:spacing w:val="-11"/>
        </w:rPr>
        <w:t>介</w:t>
      </w:r>
      <w:proofErr w:type="gramEnd"/>
      <w:r>
        <w:rPr>
          <w:spacing w:val="-11"/>
        </w:rPr>
        <w:t>接前端系統取得電子形式之支出憑證：機關如有前端薪</w:t>
      </w:r>
      <w:r>
        <w:rPr>
          <w:spacing w:val="-4"/>
        </w:rPr>
        <w:t>資系統、差勤系統等行政事務系統，及使用</w:t>
      </w:r>
      <w:hyperlink r:id="rId25">
        <w:r>
          <w:rPr>
            <w:spacing w:val="-4"/>
          </w:rPr>
          <w:t>全國軍公教人</w:t>
        </w:r>
      </w:hyperlink>
      <w:hyperlink r:id="rId26">
        <w:r>
          <w:rPr>
            <w:spacing w:val="-4"/>
          </w:rPr>
          <w:t>員生活津貼申請暨稽核系統</w:t>
        </w:r>
      </w:hyperlink>
      <w:r>
        <w:rPr>
          <w:spacing w:val="-4"/>
        </w:rPr>
        <w:t>、</w:t>
      </w:r>
      <w:proofErr w:type="gramStart"/>
      <w:r>
        <w:rPr>
          <w:spacing w:val="-4"/>
        </w:rPr>
        <w:t>國旅卡檢核</w:t>
      </w:r>
      <w:proofErr w:type="gramEnd"/>
      <w:r>
        <w:rPr>
          <w:spacing w:val="-4"/>
        </w:rPr>
        <w:t>系統等共用</w:t>
      </w:r>
      <w:r>
        <w:rPr>
          <w:spacing w:val="-4"/>
        </w:rPr>
        <w:t>性系統，或向開立電子發票之廠商採購，可透過系統介接，直接取得薪資清冊、加班費清冊、婚喪生育子女教育補助清冊、</w:t>
      </w:r>
      <w:proofErr w:type="gramStart"/>
      <w:r>
        <w:rPr>
          <w:spacing w:val="-4"/>
        </w:rPr>
        <w:t>國旅卡合</w:t>
      </w:r>
      <w:proofErr w:type="gramEnd"/>
      <w:r>
        <w:rPr>
          <w:spacing w:val="-4"/>
        </w:rPr>
        <w:t>格交易請領清冊、電子發票等電子形式之支</w:t>
      </w:r>
      <w:r>
        <w:rPr>
          <w:spacing w:val="-2"/>
        </w:rPr>
        <w:t>出憑證，減省現行</w:t>
      </w:r>
      <w:proofErr w:type="gramStart"/>
      <w:r>
        <w:rPr>
          <w:spacing w:val="-2"/>
        </w:rPr>
        <w:t>檢附紙</w:t>
      </w:r>
      <w:proofErr w:type="gramEnd"/>
      <w:r>
        <w:rPr>
          <w:spacing w:val="-2"/>
        </w:rPr>
        <w:t>本相關作業。</w:t>
      </w:r>
    </w:p>
    <w:p w:rsidR="00D83E7C" w:rsidRDefault="001238B4">
      <w:pPr>
        <w:pStyle w:val="1"/>
        <w:spacing w:before="69"/>
        <w:ind w:left="415"/>
      </w:pPr>
      <w:r>
        <w:t>◎</w:t>
      </w:r>
      <w:r>
        <w:rPr>
          <w:rFonts w:ascii="Times New Roman" w:eastAsia="Times New Roman" w:hAnsi="Times New Roman"/>
        </w:rPr>
        <w:t>Q71</w:t>
      </w:r>
      <w:r>
        <w:rPr>
          <w:spacing w:val="-1"/>
        </w:rPr>
        <w:t>：機關實施經費結報系統化之相關行政作業程序為何？</w:t>
      </w:r>
    </w:p>
    <w:p w:rsidR="00D83E7C" w:rsidRDefault="001238B4">
      <w:pPr>
        <w:pStyle w:val="a3"/>
        <w:spacing w:before="22" w:line="292" w:lineRule="auto"/>
        <w:ind w:right="489" w:hanging="848"/>
      </w:pPr>
      <w:r>
        <w:rPr>
          <w:rFonts w:ascii="Times New Roman" w:eastAsia="Times New Roman"/>
          <w:spacing w:val="-2"/>
        </w:rPr>
        <w:t>A71</w:t>
      </w:r>
      <w:r>
        <w:rPr>
          <w:spacing w:val="-2"/>
        </w:rPr>
        <w:t>：因系統化報支涉及機關內不同單位間、不同系統連接，應有整體性之規劃，</w:t>
      </w:r>
      <w:proofErr w:type="gramStart"/>
      <w:r>
        <w:rPr>
          <w:spacing w:val="-2"/>
        </w:rPr>
        <w:t>爰</w:t>
      </w:r>
      <w:proofErr w:type="gramEnd"/>
      <w:r>
        <w:rPr>
          <w:spacing w:val="-2"/>
        </w:rPr>
        <w:t>政府支出會計憑證電子化處理要點第</w:t>
      </w:r>
      <w:r>
        <w:rPr>
          <w:spacing w:val="-2"/>
        </w:rPr>
        <w:t xml:space="preserve"> </w:t>
      </w:r>
      <w:r>
        <w:rPr>
          <w:rFonts w:ascii="Times New Roman" w:eastAsia="Times New Roman"/>
          <w:spacing w:val="-4"/>
        </w:rPr>
        <w:t>9</w:t>
      </w:r>
      <w:r>
        <w:rPr>
          <w:rFonts w:ascii="Times New Roman" w:eastAsia="Times New Roman"/>
          <w:spacing w:val="-16"/>
        </w:rPr>
        <w:t xml:space="preserve"> </w:t>
      </w:r>
      <w:r>
        <w:rPr>
          <w:spacing w:val="-13"/>
        </w:rPr>
        <w:t>點、第</w:t>
      </w:r>
      <w:r>
        <w:rPr>
          <w:spacing w:val="-13"/>
        </w:rPr>
        <w:t xml:space="preserve"> </w:t>
      </w:r>
      <w:r>
        <w:rPr>
          <w:rFonts w:ascii="Times New Roman" w:eastAsia="Times New Roman"/>
          <w:spacing w:val="-4"/>
        </w:rPr>
        <w:t>10</w:t>
      </w:r>
      <w:r>
        <w:rPr>
          <w:rFonts w:ascii="Times New Roman" w:eastAsia="Times New Roman"/>
          <w:spacing w:val="-16"/>
        </w:rPr>
        <w:t xml:space="preserve"> </w:t>
      </w:r>
      <w:r>
        <w:rPr>
          <w:spacing w:val="-4"/>
        </w:rPr>
        <w:t>點規定，各機關辦理電子化處理之整體規劃、</w:t>
      </w:r>
      <w:r>
        <w:rPr>
          <w:spacing w:val="-2"/>
        </w:rPr>
        <w:t>分析、設計、操作文件及檔案之保管等，應彙編成作業手冊，明定電子化處理作業之具體流程，並明確規範各</w:t>
      </w:r>
      <w:r>
        <w:rPr>
          <w:spacing w:val="-2"/>
        </w:rPr>
        <w:t>流程之權責單位，會商該管審計機關後始得實施。</w:t>
      </w:r>
    </w:p>
    <w:p w:rsidR="00D83E7C" w:rsidRDefault="001238B4">
      <w:pPr>
        <w:pStyle w:val="1"/>
        <w:spacing w:line="204" w:lineRule="auto"/>
        <w:ind w:right="564" w:hanging="1205"/>
        <w:jc w:val="both"/>
      </w:pPr>
      <w:bookmarkStart w:id="65" w:name="_TOC_250005"/>
      <w:r>
        <w:rPr>
          <w:spacing w:val="-2"/>
        </w:rPr>
        <w:t>☉</w:t>
      </w:r>
      <w:r>
        <w:rPr>
          <w:rFonts w:ascii="Times New Roman" w:eastAsia="Times New Roman" w:hAnsi="Times New Roman"/>
          <w:spacing w:val="-2"/>
        </w:rPr>
        <w:t>Q72</w:t>
      </w:r>
      <w:r>
        <w:rPr>
          <w:spacing w:val="-13"/>
        </w:rPr>
        <w:t>：機關實施經費結報系統化，取得電子或紙本支出憑證如何</w:t>
      </w:r>
      <w:r>
        <w:rPr>
          <w:spacing w:val="-12"/>
        </w:rPr>
        <w:t>報支？如取得紙本支出憑證時，如何判斷其原件是否</w:t>
      </w:r>
      <w:proofErr w:type="gramStart"/>
      <w:r>
        <w:rPr>
          <w:spacing w:val="-12"/>
        </w:rPr>
        <w:t>須存</w:t>
      </w:r>
      <w:bookmarkEnd w:id="65"/>
      <w:r>
        <w:rPr>
          <w:spacing w:val="-6"/>
        </w:rPr>
        <w:t>管</w:t>
      </w:r>
      <w:proofErr w:type="gramEnd"/>
      <w:r>
        <w:rPr>
          <w:spacing w:val="-6"/>
        </w:rPr>
        <w:t>？</w:t>
      </w:r>
    </w:p>
    <w:p w:rsidR="00D83E7C" w:rsidRDefault="001238B4">
      <w:pPr>
        <w:pStyle w:val="2"/>
        <w:rPr>
          <w:rFonts w:ascii="SimSun" w:eastAsia="SimSun"/>
        </w:rPr>
      </w:pPr>
      <w:r>
        <w:rPr>
          <w:spacing w:val="-4"/>
        </w:rPr>
        <w:t>A72</w:t>
      </w:r>
      <w:r>
        <w:rPr>
          <w:rFonts w:ascii="SimSun" w:eastAsia="SimSun"/>
          <w:spacing w:val="-4"/>
        </w:rPr>
        <w:t>：</w:t>
      </w:r>
    </w:p>
    <w:p w:rsidR="00D83E7C" w:rsidRDefault="001238B4">
      <w:pPr>
        <w:pStyle w:val="a3"/>
        <w:spacing w:before="89" w:line="292" w:lineRule="auto"/>
        <w:ind w:left="1562" w:right="551" w:hanging="646"/>
      </w:pPr>
      <w:r>
        <w:rPr>
          <w:spacing w:val="-2"/>
        </w:rPr>
        <w:t>一、為供機關紙本支出憑證</w:t>
      </w:r>
      <w:proofErr w:type="gramStart"/>
      <w:r>
        <w:rPr>
          <w:spacing w:val="-2"/>
        </w:rPr>
        <w:t>原件存管有</w:t>
      </w:r>
      <w:proofErr w:type="gramEnd"/>
      <w:r>
        <w:rPr>
          <w:spacing w:val="-2"/>
        </w:rPr>
        <w:t>一致性作業可遵循，行</w:t>
      </w:r>
      <w:r>
        <w:rPr>
          <w:spacing w:val="9"/>
        </w:rPr>
        <w:t>政院主計總處訂定各機關取得紙本支出憑證辦理電子化</w:t>
      </w:r>
      <w:r>
        <w:rPr>
          <w:spacing w:val="-4"/>
        </w:rPr>
        <w:t>處理</w:t>
      </w:r>
      <w:proofErr w:type="gramStart"/>
      <w:r>
        <w:rPr>
          <w:spacing w:val="-4"/>
        </w:rPr>
        <w:t>之存管原</w:t>
      </w:r>
      <w:proofErr w:type="gramEnd"/>
      <w:r>
        <w:rPr>
          <w:spacing w:val="-4"/>
        </w:rPr>
        <w:t>則，依該原則製作下列圖示供機關簡易判斷取得電子或紙本支出憑證如何於經費結報系統報支，以及</w:t>
      </w:r>
      <w:r>
        <w:rPr>
          <w:spacing w:val="-2"/>
        </w:rPr>
        <w:t>紙本支出憑證原件是否</w:t>
      </w:r>
      <w:proofErr w:type="gramStart"/>
      <w:r>
        <w:rPr>
          <w:spacing w:val="-2"/>
        </w:rPr>
        <w:t>須存</w:t>
      </w:r>
      <w:proofErr w:type="gramEnd"/>
      <w:r>
        <w:rPr>
          <w:spacing w:val="-2"/>
        </w:rPr>
        <w:t>管。</w:t>
      </w:r>
    </w:p>
    <w:p w:rsidR="00D83E7C" w:rsidRDefault="001238B4">
      <w:pPr>
        <w:pStyle w:val="a3"/>
        <w:spacing w:before="1" w:line="292" w:lineRule="auto"/>
        <w:ind w:left="1562" w:right="566" w:hanging="646"/>
      </w:pPr>
      <w:r>
        <w:rPr>
          <w:spacing w:val="-4"/>
        </w:rPr>
        <w:t>二、至機關依業務需要辦理業務委託或補（捐）助案件，該等案件因經費結報方式及結報所附文件多元，如何辦理系統</w:t>
      </w:r>
      <w:r>
        <w:rPr>
          <w:spacing w:val="5"/>
        </w:rPr>
        <w:t>化報支，以簡化行政作業，請參閱</w:t>
      </w:r>
      <w:r>
        <w:rPr>
          <w:rFonts w:ascii="Times New Roman" w:eastAsia="Times New Roman"/>
        </w:rPr>
        <w:t>Q75</w:t>
      </w:r>
      <w:r>
        <w:t>、</w:t>
      </w:r>
      <w:r>
        <w:rPr>
          <w:rFonts w:ascii="Times New Roman" w:eastAsia="Times New Roman"/>
        </w:rPr>
        <w:t xml:space="preserve">Q76 </w:t>
      </w:r>
      <w:r>
        <w:t>問答。</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tabs>
          <w:tab w:val="left" w:pos="4746"/>
        </w:tabs>
        <w:ind w:left="1434"/>
        <w:rPr>
          <w:position w:val="13"/>
          <w:sz w:val="20"/>
        </w:rPr>
      </w:pPr>
      <w:r>
        <w:rPr>
          <w:noProof/>
          <w:sz w:val="20"/>
        </w:rPr>
        <w:lastRenderedPageBreak/>
        <mc:AlternateContent>
          <mc:Choice Requires="wpg">
            <w:drawing>
              <wp:inline distT="0" distB="0" distL="0" distR="0">
                <wp:extent cx="1624965" cy="5884545"/>
                <wp:effectExtent l="9525" t="0" r="3809" b="11429"/>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4965" cy="5884545"/>
                          <a:chOff x="0" y="0"/>
                          <a:chExt cx="1624965" cy="5884545"/>
                        </a:xfrm>
                      </wpg:grpSpPr>
                      <wps:wsp>
                        <wps:cNvPr id="36" name="Graphic 36"/>
                        <wps:cNvSpPr/>
                        <wps:spPr>
                          <a:xfrm>
                            <a:off x="4762" y="4762"/>
                            <a:ext cx="1546860" cy="693420"/>
                          </a:xfrm>
                          <a:custGeom>
                            <a:avLst/>
                            <a:gdLst/>
                            <a:ahLst/>
                            <a:cxnLst/>
                            <a:rect l="l" t="t" r="r" b="b"/>
                            <a:pathLst>
                              <a:path w="1546860" h="693420">
                                <a:moveTo>
                                  <a:pt x="0" y="115570"/>
                                </a:moveTo>
                                <a:lnTo>
                                  <a:pt x="9074" y="70562"/>
                                </a:lnTo>
                                <a:lnTo>
                                  <a:pt x="33829" y="33829"/>
                                </a:lnTo>
                                <a:lnTo>
                                  <a:pt x="70562" y="9074"/>
                                </a:lnTo>
                                <a:lnTo>
                                  <a:pt x="115570" y="0"/>
                                </a:lnTo>
                                <a:lnTo>
                                  <a:pt x="1431290" y="0"/>
                                </a:lnTo>
                                <a:lnTo>
                                  <a:pt x="1476297" y="9074"/>
                                </a:lnTo>
                                <a:lnTo>
                                  <a:pt x="1513030" y="33829"/>
                                </a:lnTo>
                                <a:lnTo>
                                  <a:pt x="1537785" y="70562"/>
                                </a:lnTo>
                                <a:lnTo>
                                  <a:pt x="1546860" y="115570"/>
                                </a:lnTo>
                                <a:lnTo>
                                  <a:pt x="1546860" y="577850"/>
                                </a:lnTo>
                                <a:lnTo>
                                  <a:pt x="1537785" y="622857"/>
                                </a:lnTo>
                                <a:lnTo>
                                  <a:pt x="1513030" y="659590"/>
                                </a:lnTo>
                                <a:lnTo>
                                  <a:pt x="1476297" y="684345"/>
                                </a:lnTo>
                                <a:lnTo>
                                  <a:pt x="1431290" y="693420"/>
                                </a:lnTo>
                                <a:lnTo>
                                  <a:pt x="115570" y="693420"/>
                                </a:lnTo>
                                <a:lnTo>
                                  <a:pt x="70562" y="684345"/>
                                </a:lnTo>
                                <a:lnTo>
                                  <a:pt x="33829" y="659590"/>
                                </a:lnTo>
                                <a:lnTo>
                                  <a:pt x="9074" y="622857"/>
                                </a:lnTo>
                                <a:lnTo>
                                  <a:pt x="0" y="577850"/>
                                </a:lnTo>
                                <a:lnTo>
                                  <a:pt x="0" y="115570"/>
                                </a:lnTo>
                                <a:close/>
                              </a:path>
                            </a:pathLst>
                          </a:custGeom>
                          <a:ln w="9525">
                            <a:solidFill>
                              <a:srgbClr val="000000"/>
                            </a:solidFill>
                            <a:prstDash val="solid"/>
                          </a:ln>
                        </wps:spPr>
                        <wps:bodyPr wrap="square" lIns="0" tIns="0" rIns="0" bIns="0" rtlCol="0">
                          <a:prstTxWarp prst="textNoShape">
                            <a:avLst/>
                          </a:prstTxWarp>
                          <a:noAutofit/>
                        </wps:bodyPr>
                      </wps:wsp>
                      <wps:wsp>
                        <wps:cNvPr id="37" name="Graphic 37"/>
                        <wps:cNvSpPr/>
                        <wps:spPr>
                          <a:xfrm>
                            <a:off x="134302" y="5209222"/>
                            <a:ext cx="1485900" cy="670560"/>
                          </a:xfrm>
                          <a:custGeom>
                            <a:avLst/>
                            <a:gdLst/>
                            <a:ahLst/>
                            <a:cxnLst/>
                            <a:rect l="l" t="t" r="r" b="b"/>
                            <a:pathLst>
                              <a:path w="1485900" h="670560">
                                <a:moveTo>
                                  <a:pt x="0" y="111760"/>
                                </a:moveTo>
                                <a:lnTo>
                                  <a:pt x="8782" y="68258"/>
                                </a:lnTo>
                                <a:lnTo>
                                  <a:pt x="32734" y="32734"/>
                                </a:lnTo>
                                <a:lnTo>
                                  <a:pt x="68258" y="8782"/>
                                </a:lnTo>
                                <a:lnTo>
                                  <a:pt x="111759" y="0"/>
                                </a:lnTo>
                                <a:lnTo>
                                  <a:pt x="1374140" y="0"/>
                                </a:lnTo>
                                <a:lnTo>
                                  <a:pt x="1417641" y="8782"/>
                                </a:lnTo>
                                <a:lnTo>
                                  <a:pt x="1453165" y="32734"/>
                                </a:lnTo>
                                <a:lnTo>
                                  <a:pt x="1477117" y="68258"/>
                                </a:lnTo>
                                <a:lnTo>
                                  <a:pt x="1485900" y="111760"/>
                                </a:lnTo>
                                <a:lnTo>
                                  <a:pt x="1485900" y="558800"/>
                                </a:lnTo>
                                <a:lnTo>
                                  <a:pt x="1477117" y="602301"/>
                                </a:lnTo>
                                <a:lnTo>
                                  <a:pt x="1453165" y="637825"/>
                                </a:lnTo>
                                <a:lnTo>
                                  <a:pt x="1417641" y="661777"/>
                                </a:lnTo>
                                <a:lnTo>
                                  <a:pt x="1374140" y="670560"/>
                                </a:lnTo>
                                <a:lnTo>
                                  <a:pt x="111759" y="670560"/>
                                </a:lnTo>
                                <a:lnTo>
                                  <a:pt x="68258" y="661777"/>
                                </a:lnTo>
                                <a:lnTo>
                                  <a:pt x="32734" y="637825"/>
                                </a:lnTo>
                                <a:lnTo>
                                  <a:pt x="8782" y="602301"/>
                                </a:lnTo>
                                <a:lnTo>
                                  <a:pt x="0" y="558800"/>
                                </a:lnTo>
                                <a:lnTo>
                                  <a:pt x="0" y="111760"/>
                                </a:lnTo>
                                <a:close/>
                              </a:path>
                            </a:pathLst>
                          </a:custGeom>
                          <a:ln w="9525">
                            <a:solidFill>
                              <a:srgbClr val="000000"/>
                            </a:solidFill>
                            <a:prstDash val="sysDash"/>
                          </a:ln>
                        </wps:spPr>
                        <wps:bodyPr wrap="square" lIns="0" tIns="0" rIns="0" bIns="0" rtlCol="0">
                          <a:prstTxWarp prst="textNoShape">
                            <a:avLst/>
                          </a:prstTxWarp>
                          <a:noAutofit/>
                        </wps:bodyPr>
                      </wps:wsp>
                      <wps:wsp>
                        <wps:cNvPr id="38" name="Graphic 38"/>
                        <wps:cNvSpPr/>
                        <wps:spPr>
                          <a:xfrm>
                            <a:off x="6667" y="2154872"/>
                            <a:ext cx="1531620" cy="586740"/>
                          </a:xfrm>
                          <a:custGeom>
                            <a:avLst/>
                            <a:gdLst/>
                            <a:ahLst/>
                            <a:cxnLst/>
                            <a:rect l="l" t="t" r="r" b="b"/>
                            <a:pathLst>
                              <a:path w="1531620" h="586740">
                                <a:moveTo>
                                  <a:pt x="0" y="97790"/>
                                </a:moveTo>
                                <a:lnTo>
                                  <a:pt x="7689" y="59739"/>
                                </a:lnTo>
                                <a:lnTo>
                                  <a:pt x="28654" y="28654"/>
                                </a:lnTo>
                                <a:lnTo>
                                  <a:pt x="59739" y="7689"/>
                                </a:lnTo>
                                <a:lnTo>
                                  <a:pt x="97790" y="0"/>
                                </a:lnTo>
                                <a:lnTo>
                                  <a:pt x="1433830" y="0"/>
                                </a:lnTo>
                                <a:lnTo>
                                  <a:pt x="1471880" y="7689"/>
                                </a:lnTo>
                                <a:lnTo>
                                  <a:pt x="1502965" y="28654"/>
                                </a:lnTo>
                                <a:lnTo>
                                  <a:pt x="1523930" y="59739"/>
                                </a:lnTo>
                                <a:lnTo>
                                  <a:pt x="1531620" y="97790"/>
                                </a:lnTo>
                                <a:lnTo>
                                  <a:pt x="1531620" y="488950"/>
                                </a:lnTo>
                                <a:lnTo>
                                  <a:pt x="1523930" y="527000"/>
                                </a:lnTo>
                                <a:lnTo>
                                  <a:pt x="1502965" y="558085"/>
                                </a:lnTo>
                                <a:lnTo>
                                  <a:pt x="1471880" y="579050"/>
                                </a:lnTo>
                                <a:lnTo>
                                  <a:pt x="1433830" y="586740"/>
                                </a:lnTo>
                                <a:lnTo>
                                  <a:pt x="97790" y="586740"/>
                                </a:lnTo>
                                <a:lnTo>
                                  <a:pt x="59739" y="579050"/>
                                </a:lnTo>
                                <a:lnTo>
                                  <a:pt x="28654" y="558085"/>
                                </a:lnTo>
                                <a:lnTo>
                                  <a:pt x="7689" y="527000"/>
                                </a:lnTo>
                                <a:lnTo>
                                  <a:pt x="0" y="488950"/>
                                </a:lnTo>
                                <a:lnTo>
                                  <a:pt x="0" y="97790"/>
                                </a:lnTo>
                                <a:close/>
                              </a:path>
                            </a:pathLst>
                          </a:custGeom>
                          <a:ln w="9525">
                            <a:solidFill>
                              <a:srgbClr val="000000"/>
                            </a:solidFill>
                            <a:prstDash val="solid"/>
                          </a:ln>
                        </wps:spPr>
                        <wps:bodyPr wrap="square" lIns="0" tIns="0" rIns="0" bIns="0" rtlCol="0">
                          <a:prstTxWarp prst="textNoShape">
                            <a:avLst/>
                          </a:prstTxWarp>
                          <a:noAutofit/>
                        </wps:bodyPr>
                      </wps:wsp>
                      <wps:wsp>
                        <wps:cNvPr id="39" name="Graphic 39"/>
                        <wps:cNvSpPr/>
                        <wps:spPr>
                          <a:xfrm>
                            <a:off x="737552" y="717232"/>
                            <a:ext cx="89535" cy="4461510"/>
                          </a:xfrm>
                          <a:custGeom>
                            <a:avLst/>
                            <a:gdLst/>
                            <a:ahLst/>
                            <a:cxnLst/>
                            <a:rect l="l" t="t" r="r" b="b"/>
                            <a:pathLst>
                              <a:path w="89535" h="4461510">
                                <a:moveTo>
                                  <a:pt x="76200" y="1352550"/>
                                </a:moveTo>
                                <a:lnTo>
                                  <a:pt x="41275" y="1352550"/>
                                </a:lnTo>
                                <a:lnTo>
                                  <a:pt x="41275" y="0"/>
                                </a:lnTo>
                                <a:lnTo>
                                  <a:pt x="34925" y="0"/>
                                </a:lnTo>
                                <a:lnTo>
                                  <a:pt x="34925" y="1352550"/>
                                </a:lnTo>
                                <a:lnTo>
                                  <a:pt x="0" y="1352550"/>
                                </a:lnTo>
                                <a:lnTo>
                                  <a:pt x="38100" y="1428750"/>
                                </a:lnTo>
                                <a:lnTo>
                                  <a:pt x="69850" y="1365250"/>
                                </a:lnTo>
                                <a:lnTo>
                                  <a:pt x="76200" y="1352550"/>
                                </a:lnTo>
                                <a:close/>
                              </a:path>
                              <a:path w="89535" h="4461510">
                                <a:moveTo>
                                  <a:pt x="89535" y="4385310"/>
                                </a:moveTo>
                                <a:lnTo>
                                  <a:pt x="54610" y="4385310"/>
                                </a:lnTo>
                                <a:lnTo>
                                  <a:pt x="54610" y="2030730"/>
                                </a:lnTo>
                                <a:lnTo>
                                  <a:pt x="48260" y="2030730"/>
                                </a:lnTo>
                                <a:lnTo>
                                  <a:pt x="48260" y="4385310"/>
                                </a:lnTo>
                                <a:lnTo>
                                  <a:pt x="13335" y="4385310"/>
                                </a:lnTo>
                                <a:lnTo>
                                  <a:pt x="51435" y="4461510"/>
                                </a:lnTo>
                                <a:lnTo>
                                  <a:pt x="83185" y="4398010"/>
                                </a:lnTo>
                                <a:lnTo>
                                  <a:pt x="89535" y="4385310"/>
                                </a:lnTo>
                                <a:close/>
                              </a:path>
                            </a:pathLst>
                          </a:custGeom>
                          <a:solidFill>
                            <a:srgbClr val="000000"/>
                          </a:solidFill>
                        </wps:spPr>
                        <wps:bodyPr wrap="square" lIns="0" tIns="0" rIns="0" bIns="0" rtlCol="0">
                          <a:prstTxWarp prst="textNoShape">
                            <a:avLst/>
                          </a:prstTxWarp>
                          <a:noAutofit/>
                        </wps:bodyPr>
                      </wps:wsp>
                      <wps:wsp>
                        <wps:cNvPr id="40" name="Textbox 40"/>
                        <wps:cNvSpPr txBox="1"/>
                        <wps:spPr>
                          <a:xfrm>
                            <a:off x="370776" y="89338"/>
                            <a:ext cx="823594" cy="521970"/>
                          </a:xfrm>
                          <a:prstGeom prst="rect">
                            <a:avLst/>
                          </a:prstGeom>
                        </wps:spPr>
                        <wps:txbx>
                          <w:txbxContent>
                            <w:p w:rsidR="00D83E7C" w:rsidRDefault="001238B4">
                              <w:pPr>
                                <w:spacing w:line="346" w:lineRule="exact"/>
                                <w:rPr>
                                  <w:sz w:val="32"/>
                                </w:rPr>
                              </w:pPr>
                              <w:r>
                                <w:rPr>
                                  <w:spacing w:val="-7"/>
                                  <w:sz w:val="32"/>
                                </w:rPr>
                                <w:t>電子形式</w:t>
                              </w:r>
                            </w:p>
                            <w:p w:rsidR="00D83E7C" w:rsidRDefault="001238B4">
                              <w:pPr>
                                <w:spacing w:before="92" w:line="384" w:lineRule="exact"/>
                                <w:rPr>
                                  <w:sz w:val="32"/>
                                </w:rPr>
                              </w:pPr>
                              <w:r>
                                <w:rPr>
                                  <w:spacing w:val="-7"/>
                                  <w:sz w:val="32"/>
                                </w:rPr>
                                <w:t>支出憑證</w:t>
                              </w:r>
                            </w:p>
                          </w:txbxContent>
                        </wps:txbx>
                        <wps:bodyPr wrap="square" lIns="0" tIns="0" rIns="0" bIns="0" rtlCol="0">
                          <a:noAutofit/>
                        </wps:bodyPr>
                      </wps:wsp>
                      <wps:wsp>
                        <wps:cNvPr id="41" name="Textbox 41"/>
                        <wps:cNvSpPr txBox="1"/>
                        <wps:spPr>
                          <a:xfrm>
                            <a:off x="161988" y="2235384"/>
                            <a:ext cx="1230630" cy="405765"/>
                          </a:xfrm>
                          <a:prstGeom prst="rect">
                            <a:avLst/>
                          </a:prstGeom>
                        </wps:spPr>
                        <wps:txbx>
                          <w:txbxContent>
                            <w:p w:rsidR="00D83E7C" w:rsidRDefault="001238B4">
                              <w:pPr>
                                <w:spacing w:line="187" w:lineRule="auto"/>
                                <w:ind w:left="160" w:right="18" w:hanging="161"/>
                                <w:rPr>
                                  <w:sz w:val="32"/>
                                </w:rPr>
                              </w:pPr>
                              <w:r>
                                <w:rPr>
                                  <w:spacing w:val="-2"/>
                                  <w:sz w:val="32"/>
                                </w:rPr>
                                <w:t>介接系統或上</w:t>
                              </w:r>
                              <w:r>
                                <w:rPr>
                                  <w:spacing w:val="-4"/>
                                  <w:sz w:val="32"/>
                                </w:rPr>
                                <w:t>傳系統報支</w:t>
                              </w:r>
                            </w:p>
                          </w:txbxContent>
                        </wps:txbx>
                        <wps:bodyPr wrap="square" lIns="0" tIns="0" rIns="0" bIns="0" rtlCol="0">
                          <a:noAutofit/>
                        </wps:bodyPr>
                      </wps:wsp>
                      <wps:wsp>
                        <wps:cNvPr id="42" name="Textbox 42"/>
                        <wps:cNvSpPr txBox="1"/>
                        <wps:spPr>
                          <a:xfrm>
                            <a:off x="369252" y="5284019"/>
                            <a:ext cx="1028065" cy="508000"/>
                          </a:xfrm>
                          <a:prstGeom prst="rect">
                            <a:avLst/>
                          </a:prstGeom>
                        </wps:spPr>
                        <wps:txbx>
                          <w:txbxContent>
                            <w:p w:rsidR="00D83E7C" w:rsidRDefault="001238B4">
                              <w:pPr>
                                <w:spacing w:line="346" w:lineRule="exact"/>
                                <w:ind w:right="18"/>
                                <w:jc w:val="center"/>
                                <w:rPr>
                                  <w:sz w:val="32"/>
                                </w:rPr>
                              </w:pPr>
                              <w:r>
                                <w:rPr>
                                  <w:spacing w:val="-7"/>
                                  <w:sz w:val="32"/>
                                </w:rPr>
                                <w:t>無紙本存管</w:t>
                              </w:r>
                            </w:p>
                            <w:p w:rsidR="00D83E7C" w:rsidRDefault="001238B4">
                              <w:pPr>
                                <w:spacing w:before="70" w:line="384" w:lineRule="exact"/>
                                <w:ind w:right="17"/>
                                <w:jc w:val="center"/>
                                <w:rPr>
                                  <w:sz w:val="32"/>
                                </w:rPr>
                              </w:pPr>
                              <w:r>
                                <w:rPr>
                                  <w:spacing w:val="-9"/>
                                  <w:sz w:val="32"/>
                                </w:rPr>
                                <w:t>問題</w:t>
                              </w:r>
                            </w:p>
                          </w:txbxContent>
                        </wps:txbx>
                        <wps:bodyPr wrap="square" lIns="0" tIns="0" rIns="0" bIns="0" rtlCol="0">
                          <a:noAutofit/>
                        </wps:bodyPr>
                      </wps:wsp>
                    </wpg:wgp>
                  </a:graphicData>
                </a:graphic>
              </wp:inline>
            </w:drawing>
          </mc:Choice>
          <mc:Fallback>
            <w:pict>
              <v:group id="Group 35" o:spid="_x0000_s1058" style="width:127.95pt;height:463.35pt;mso-position-horizontal-relative:char;mso-position-vertical-relative:line" coordsize="16249,58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">
                <v:shape id="Graphic 36" o:spid="_x0000_s1059" style="position:absolute;left:47;top:47;width:15469;height:6934;visibility:visible;mso-wrap-style:square;v-text-anchor:top" coordsize="1546860,69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" path="m,115570l9074,70562,33829,33829,70562,9074,115570,,1431290,r45007,9074l1513030,33829r24755,36733l1546860,115570r,462280l1537785,622857r-24755,36733l1476297,684345r-45007,9075l115570,693420,70562,684345,33829,659590,9074,622857,,577850,,115570xe" filled="f">
                  <v:path arrowok="t"/>
                </v:shape>
                <v:shape id="Graphic 37" o:spid="_x0000_s1060" style="position:absolute;left:1343;top:52092;width:14859;height:6705;visibility:visible;mso-wrap-style:square;v-text-anchor:top" coordsize="1485900,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" path="m,111760l8782,68258,32734,32734,68258,8782,111759,,1374140,r43501,8782l1453165,32734r23952,35524l1485900,111760r,447040l1477117,602301r-23952,35524l1417641,661777r-43501,8783l111759,670560,68258,661777,32734,637825,8782,602301,,558800,,111760xe" filled="f">
                  <v:stroke dashstyle="3 1"/>
                  <v:path arrowok="t"/>
                </v:shape>
                <v:shape id="Graphic 38" o:spid="_x0000_s1061" style="position:absolute;left:66;top:21548;width:15316;height:5868;visibility:visible;mso-wrap-style:square;v-text-anchor:top" coordsize="153162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" path="m,97790l7689,59739,28654,28654,59739,7689,97790,,1433830,r38050,7689l1502965,28654r20965,31085l1531620,97790r,391160l1523930,527000r-20965,31085l1471880,579050r-38050,7690l97790,586740,59739,579050,28654,558085,7689,527000,,488950,,97790xe" filled="f">
                  <v:path arrowok="t"/>
                </v:shape>
                <v:shape id="Graphic 39" o:spid="_x0000_s1062" style="position:absolute;left:7375;top:7172;width:895;height:44615;visibility:visible;mso-wrap-style:square;v-text-anchor:top" coordsize="89535,446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" path="m76200,1352550r-34925,l41275,,34925,r,1352550l,1352550r38100,76200l69850,1365250r6350,-12700xem89535,4385310r-34925,l54610,2030730r-6350,l48260,4385310r-34925,l51435,4461510r31750,-63500l89535,4385310xe" fillcolor="black" stroked="f">
                  <v:path arrowok="t"/>
                </v:shape>
                <v:shape id="Textbox 40" o:spid="_x0000_s1063" type="#_x0000_t202" style="position:absolute;left:3707;top:893;width:8236;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D83E7C" w:rsidRDefault="001238B4">
                        <w:pPr>
                          <w:spacing w:line="346" w:lineRule="exact"/>
                          <w:rPr>
                            <w:sz w:val="32"/>
                          </w:rPr>
                        </w:pPr>
                        <w:r>
                          <w:rPr>
                            <w:spacing w:val="-7"/>
                            <w:sz w:val="32"/>
                          </w:rPr>
                          <w:t>電子形式</w:t>
                        </w:r>
                      </w:p>
                      <w:p w:rsidR="00D83E7C" w:rsidRDefault="001238B4">
                        <w:pPr>
                          <w:spacing w:before="92" w:line="384" w:lineRule="exact"/>
                          <w:rPr>
                            <w:sz w:val="32"/>
                          </w:rPr>
                        </w:pPr>
                        <w:r>
                          <w:rPr>
                            <w:spacing w:val="-7"/>
                            <w:sz w:val="32"/>
                          </w:rPr>
                          <w:t>支出憑證</w:t>
                        </w:r>
                      </w:p>
                    </w:txbxContent>
                  </v:textbox>
                </v:shape>
                <v:shape id="Textbox 41" o:spid="_x0000_s1064" type="#_x0000_t202" style="position:absolute;left:1619;top:22353;width:12307;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D83E7C" w:rsidRDefault="001238B4">
                        <w:pPr>
                          <w:spacing w:line="187" w:lineRule="auto"/>
                          <w:ind w:left="160" w:right="18" w:hanging="161"/>
                          <w:rPr>
                            <w:sz w:val="32"/>
                          </w:rPr>
                        </w:pPr>
                        <w:r>
                          <w:rPr>
                            <w:spacing w:val="-2"/>
                            <w:sz w:val="32"/>
                          </w:rPr>
                          <w:t>介接系統或上</w:t>
                        </w:r>
                        <w:r>
                          <w:rPr>
                            <w:spacing w:val="-4"/>
                            <w:sz w:val="32"/>
                          </w:rPr>
                          <w:t>傳系統報支</w:t>
                        </w:r>
                      </w:p>
                    </w:txbxContent>
                  </v:textbox>
                </v:shape>
                <v:shape id="Textbox 42" o:spid="_x0000_s1065" type="#_x0000_t202" style="position:absolute;left:3692;top:52840;width:10281;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D83E7C" w:rsidRDefault="001238B4">
                        <w:pPr>
                          <w:spacing w:line="346" w:lineRule="exact"/>
                          <w:ind w:right="18"/>
                          <w:jc w:val="center"/>
                          <w:rPr>
                            <w:sz w:val="32"/>
                          </w:rPr>
                        </w:pPr>
                        <w:r>
                          <w:rPr>
                            <w:spacing w:val="-7"/>
                            <w:sz w:val="32"/>
                          </w:rPr>
                          <w:t>無紙本存管</w:t>
                        </w:r>
                      </w:p>
                      <w:p w:rsidR="00D83E7C" w:rsidRDefault="001238B4">
                        <w:pPr>
                          <w:spacing w:before="70" w:line="384" w:lineRule="exact"/>
                          <w:ind w:right="17"/>
                          <w:jc w:val="center"/>
                          <w:rPr>
                            <w:sz w:val="32"/>
                          </w:rPr>
                        </w:pPr>
                        <w:r>
                          <w:rPr>
                            <w:spacing w:val="-9"/>
                            <w:sz w:val="32"/>
                          </w:rPr>
                          <w:t>問題</w:t>
                        </w:r>
                      </w:p>
                    </w:txbxContent>
                  </v:textbox>
                </v:shape>
                <w10:anchorlock/>
              </v:group>
            </w:pict>
          </mc:Fallback>
        </mc:AlternateContent>
      </w:r>
      <w:r>
        <w:rPr>
          <w:sz w:val="20"/>
        </w:rPr>
        <w:tab/>
      </w:r>
      <w:r>
        <w:rPr>
          <w:noProof/>
          <w:position w:val="13"/>
          <w:sz w:val="20"/>
        </w:rPr>
        <mc:AlternateContent>
          <mc:Choice Requires="wpg">
            <w:drawing>
              <wp:inline distT="0" distB="0" distL="0" distR="0">
                <wp:extent cx="2920365" cy="5815965"/>
                <wp:effectExtent l="9525" t="0" r="3810" b="1333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365" cy="5815965"/>
                          <a:chOff x="0" y="0"/>
                          <a:chExt cx="2920365" cy="5815965"/>
                        </a:xfrm>
                      </wpg:grpSpPr>
                      <wps:wsp>
                        <wps:cNvPr id="44" name="Graphic 44"/>
                        <wps:cNvSpPr/>
                        <wps:spPr>
                          <a:xfrm>
                            <a:off x="362902" y="4762"/>
                            <a:ext cx="2038350" cy="4762500"/>
                          </a:xfrm>
                          <a:custGeom>
                            <a:avLst/>
                            <a:gdLst/>
                            <a:ahLst/>
                            <a:cxnLst/>
                            <a:rect l="l" t="t" r="r" b="b"/>
                            <a:pathLst>
                              <a:path w="2038350" h="4762500">
                                <a:moveTo>
                                  <a:pt x="213360" y="118110"/>
                                </a:moveTo>
                                <a:lnTo>
                                  <a:pt x="222634" y="72116"/>
                                </a:lnTo>
                                <a:lnTo>
                                  <a:pt x="247935" y="34575"/>
                                </a:lnTo>
                                <a:lnTo>
                                  <a:pt x="285476" y="9274"/>
                                </a:lnTo>
                                <a:lnTo>
                                  <a:pt x="331470" y="0"/>
                                </a:lnTo>
                                <a:lnTo>
                                  <a:pt x="1573530" y="0"/>
                                </a:lnTo>
                                <a:lnTo>
                                  <a:pt x="1619523" y="9274"/>
                                </a:lnTo>
                                <a:lnTo>
                                  <a:pt x="1657064" y="34575"/>
                                </a:lnTo>
                                <a:lnTo>
                                  <a:pt x="1682365" y="72116"/>
                                </a:lnTo>
                                <a:lnTo>
                                  <a:pt x="1691640" y="118110"/>
                                </a:lnTo>
                                <a:lnTo>
                                  <a:pt x="1691640" y="590550"/>
                                </a:lnTo>
                                <a:lnTo>
                                  <a:pt x="1682365" y="636543"/>
                                </a:lnTo>
                                <a:lnTo>
                                  <a:pt x="1657064" y="674084"/>
                                </a:lnTo>
                                <a:lnTo>
                                  <a:pt x="1619523" y="699385"/>
                                </a:lnTo>
                                <a:lnTo>
                                  <a:pt x="1573530" y="708660"/>
                                </a:lnTo>
                                <a:lnTo>
                                  <a:pt x="331470" y="708660"/>
                                </a:lnTo>
                                <a:lnTo>
                                  <a:pt x="285476" y="699385"/>
                                </a:lnTo>
                                <a:lnTo>
                                  <a:pt x="247935" y="674084"/>
                                </a:lnTo>
                                <a:lnTo>
                                  <a:pt x="222634" y="636543"/>
                                </a:lnTo>
                                <a:lnTo>
                                  <a:pt x="213360" y="590550"/>
                                </a:lnTo>
                                <a:lnTo>
                                  <a:pt x="213360" y="118110"/>
                                </a:lnTo>
                                <a:close/>
                              </a:path>
                              <a:path w="2038350" h="4762500">
                                <a:moveTo>
                                  <a:pt x="230505" y="1177925"/>
                                </a:moveTo>
                                <a:lnTo>
                                  <a:pt x="237994" y="1140860"/>
                                </a:lnTo>
                                <a:lnTo>
                                  <a:pt x="258413" y="1110583"/>
                                </a:lnTo>
                                <a:lnTo>
                                  <a:pt x="288690" y="1090164"/>
                                </a:lnTo>
                                <a:lnTo>
                                  <a:pt x="325755" y="1082675"/>
                                </a:lnTo>
                                <a:lnTo>
                                  <a:pt x="1613535" y="1082675"/>
                                </a:lnTo>
                                <a:lnTo>
                                  <a:pt x="1650599" y="1090164"/>
                                </a:lnTo>
                                <a:lnTo>
                                  <a:pt x="1680876" y="1110583"/>
                                </a:lnTo>
                                <a:lnTo>
                                  <a:pt x="1701295" y="1140860"/>
                                </a:lnTo>
                                <a:lnTo>
                                  <a:pt x="1708785" y="1177925"/>
                                </a:lnTo>
                                <a:lnTo>
                                  <a:pt x="1708785" y="1558925"/>
                                </a:lnTo>
                                <a:lnTo>
                                  <a:pt x="1701295" y="1595989"/>
                                </a:lnTo>
                                <a:lnTo>
                                  <a:pt x="1680876" y="1626266"/>
                                </a:lnTo>
                                <a:lnTo>
                                  <a:pt x="1650599" y="1646685"/>
                                </a:lnTo>
                                <a:lnTo>
                                  <a:pt x="1613535" y="1654175"/>
                                </a:lnTo>
                                <a:lnTo>
                                  <a:pt x="325755" y="1654175"/>
                                </a:lnTo>
                                <a:lnTo>
                                  <a:pt x="288690" y="1646685"/>
                                </a:lnTo>
                                <a:lnTo>
                                  <a:pt x="258413" y="1626266"/>
                                </a:lnTo>
                                <a:lnTo>
                                  <a:pt x="237994" y="1595989"/>
                                </a:lnTo>
                                <a:lnTo>
                                  <a:pt x="230505" y="1558925"/>
                                </a:lnTo>
                                <a:lnTo>
                                  <a:pt x="230505" y="1177925"/>
                                </a:lnTo>
                                <a:close/>
                              </a:path>
                              <a:path w="2038350" h="4762500">
                                <a:moveTo>
                                  <a:pt x="0" y="2564765"/>
                                </a:moveTo>
                                <a:lnTo>
                                  <a:pt x="3102" y="2518675"/>
                                </a:lnTo>
                                <a:lnTo>
                                  <a:pt x="12138" y="2474468"/>
                                </a:lnTo>
                                <a:lnTo>
                                  <a:pt x="26703" y="2432548"/>
                                </a:lnTo>
                                <a:lnTo>
                                  <a:pt x="46392" y="2393319"/>
                                </a:lnTo>
                                <a:lnTo>
                                  <a:pt x="70799" y="2357188"/>
                                </a:lnTo>
                                <a:lnTo>
                                  <a:pt x="99520" y="2324560"/>
                                </a:lnTo>
                                <a:lnTo>
                                  <a:pt x="132148" y="2295839"/>
                                </a:lnTo>
                                <a:lnTo>
                                  <a:pt x="168279" y="2271432"/>
                                </a:lnTo>
                                <a:lnTo>
                                  <a:pt x="207508" y="2251743"/>
                                </a:lnTo>
                                <a:lnTo>
                                  <a:pt x="249428" y="2237178"/>
                                </a:lnTo>
                                <a:lnTo>
                                  <a:pt x="293635" y="2228142"/>
                                </a:lnTo>
                                <a:lnTo>
                                  <a:pt x="339725" y="2225040"/>
                                </a:lnTo>
                                <a:lnTo>
                                  <a:pt x="1698625" y="2225040"/>
                                </a:lnTo>
                                <a:lnTo>
                                  <a:pt x="1744714" y="2228142"/>
                                </a:lnTo>
                                <a:lnTo>
                                  <a:pt x="1788921" y="2237178"/>
                                </a:lnTo>
                                <a:lnTo>
                                  <a:pt x="1830841" y="2251743"/>
                                </a:lnTo>
                                <a:lnTo>
                                  <a:pt x="1870070" y="2271432"/>
                                </a:lnTo>
                                <a:lnTo>
                                  <a:pt x="1906201" y="2295839"/>
                                </a:lnTo>
                                <a:lnTo>
                                  <a:pt x="1938829" y="2324560"/>
                                </a:lnTo>
                                <a:lnTo>
                                  <a:pt x="1967550" y="2357188"/>
                                </a:lnTo>
                                <a:lnTo>
                                  <a:pt x="1991957" y="2393319"/>
                                </a:lnTo>
                                <a:lnTo>
                                  <a:pt x="2011646" y="2432548"/>
                                </a:lnTo>
                                <a:lnTo>
                                  <a:pt x="2026211" y="2474468"/>
                                </a:lnTo>
                                <a:lnTo>
                                  <a:pt x="2035247" y="2518675"/>
                                </a:lnTo>
                                <a:lnTo>
                                  <a:pt x="2038350" y="2564765"/>
                                </a:lnTo>
                                <a:lnTo>
                                  <a:pt x="2038350" y="4422775"/>
                                </a:lnTo>
                                <a:lnTo>
                                  <a:pt x="2035247" y="4468864"/>
                                </a:lnTo>
                                <a:lnTo>
                                  <a:pt x="2026211" y="4513071"/>
                                </a:lnTo>
                                <a:lnTo>
                                  <a:pt x="2011646" y="4554991"/>
                                </a:lnTo>
                                <a:lnTo>
                                  <a:pt x="1991957" y="4594220"/>
                                </a:lnTo>
                                <a:lnTo>
                                  <a:pt x="1967550" y="4630351"/>
                                </a:lnTo>
                                <a:lnTo>
                                  <a:pt x="1938829" y="4662979"/>
                                </a:lnTo>
                                <a:lnTo>
                                  <a:pt x="1906201" y="4691700"/>
                                </a:lnTo>
                                <a:lnTo>
                                  <a:pt x="1870070" y="4716107"/>
                                </a:lnTo>
                                <a:lnTo>
                                  <a:pt x="1830841" y="4735796"/>
                                </a:lnTo>
                                <a:lnTo>
                                  <a:pt x="1788921" y="4750361"/>
                                </a:lnTo>
                                <a:lnTo>
                                  <a:pt x="1744714" y="4759397"/>
                                </a:lnTo>
                                <a:lnTo>
                                  <a:pt x="1698625" y="4762500"/>
                                </a:lnTo>
                                <a:lnTo>
                                  <a:pt x="339725" y="4762500"/>
                                </a:lnTo>
                                <a:lnTo>
                                  <a:pt x="293635" y="4759397"/>
                                </a:lnTo>
                                <a:lnTo>
                                  <a:pt x="249428" y="4750361"/>
                                </a:lnTo>
                                <a:lnTo>
                                  <a:pt x="207508" y="4735796"/>
                                </a:lnTo>
                                <a:lnTo>
                                  <a:pt x="168279" y="4716107"/>
                                </a:lnTo>
                                <a:lnTo>
                                  <a:pt x="132148" y="4691700"/>
                                </a:lnTo>
                                <a:lnTo>
                                  <a:pt x="99520" y="4662979"/>
                                </a:lnTo>
                                <a:lnTo>
                                  <a:pt x="70799" y="4630351"/>
                                </a:lnTo>
                                <a:lnTo>
                                  <a:pt x="46392" y="4594220"/>
                                </a:lnTo>
                                <a:lnTo>
                                  <a:pt x="26703" y="4554991"/>
                                </a:lnTo>
                                <a:lnTo>
                                  <a:pt x="12138" y="4513071"/>
                                </a:lnTo>
                                <a:lnTo>
                                  <a:pt x="3102" y="4468864"/>
                                </a:lnTo>
                                <a:lnTo>
                                  <a:pt x="0" y="4422775"/>
                                </a:lnTo>
                                <a:lnTo>
                                  <a:pt x="0" y="2564765"/>
                                </a:lnTo>
                                <a:close/>
                              </a:path>
                            </a:pathLst>
                          </a:custGeom>
                          <a:ln w="9525">
                            <a:solidFill>
                              <a:srgbClr val="000000"/>
                            </a:solidFill>
                            <a:prstDash val="solid"/>
                          </a:ln>
                        </wps:spPr>
                        <wps:bodyPr wrap="square" lIns="0" tIns="0" rIns="0" bIns="0" rtlCol="0">
                          <a:prstTxWarp prst="textNoShape">
                            <a:avLst/>
                          </a:prstTxWarp>
                          <a:noAutofit/>
                        </wps:bodyPr>
                      </wps:wsp>
                      <wps:wsp>
                        <wps:cNvPr id="45" name="Graphic 45"/>
                        <wps:cNvSpPr/>
                        <wps:spPr>
                          <a:xfrm>
                            <a:off x="1255077" y="623887"/>
                            <a:ext cx="101600" cy="1566545"/>
                          </a:xfrm>
                          <a:custGeom>
                            <a:avLst/>
                            <a:gdLst/>
                            <a:ahLst/>
                            <a:cxnLst/>
                            <a:rect l="l" t="t" r="r" b="b"/>
                            <a:pathLst>
                              <a:path w="101600" h="1566545">
                                <a:moveTo>
                                  <a:pt x="76200" y="389255"/>
                                </a:moveTo>
                                <a:lnTo>
                                  <a:pt x="42799" y="389255"/>
                                </a:lnTo>
                                <a:lnTo>
                                  <a:pt x="42799" y="0"/>
                                </a:lnTo>
                                <a:lnTo>
                                  <a:pt x="33274" y="0"/>
                                </a:lnTo>
                                <a:lnTo>
                                  <a:pt x="33274" y="389255"/>
                                </a:lnTo>
                                <a:lnTo>
                                  <a:pt x="0" y="389255"/>
                                </a:lnTo>
                                <a:lnTo>
                                  <a:pt x="38100" y="465455"/>
                                </a:lnTo>
                                <a:lnTo>
                                  <a:pt x="69850" y="401955"/>
                                </a:lnTo>
                                <a:lnTo>
                                  <a:pt x="76200" y="389255"/>
                                </a:lnTo>
                                <a:close/>
                              </a:path>
                              <a:path w="101600" h="1566545">
                                <a:moveTo>
                                  <a:pt x="101600" y="1490345"/>
                                </a:moveTo>
                                <a:lnTo>
                                  <a:pt x="68199" y="1490345"/>
                                </a:lnTo>
                                <a:lnTo>
                                  <a:pt x="68199" y="1033145"/>
                                </a:lnTo>
                                <a:lnTo>
                                  <a:pt x="58674" y="1033145"/>
                                </a:lnTo>
                                <a:lnTo>
                                  <a:pt x="58674" y="1490345"/>
                                </a:lnTo>
                                <a:lnTo>
                                  <a:pt x="25400" y="1490345"/>
                                </a:lnTo>
                                <a:lnTo>
                                  <a:pt x="63500" y="1566545"/>
                                </a:lnTo>
                                <a:lnTo>
                                  <a:pt x="95250" y="1503045"/>
                                </a:lnTo>
                                <a:lnTo>
                                  <a:pt x="101600" y="1490345"/>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604710" y="4797742"/>
                            <a:ext cx="844550" cy="255270"/>
                          </a:xfrm>
                          <a:custGeom>
                            <a:avLst/>
                            <a:gdLst/>
                            <a:ahLst/>
                            <a:cxnLst/>
                            <a:rect l="l" t="t" r="r" b="b"/>
                            <a:pathLst>
                              <a:path w="844550" h="255270">
                                <a:moveTo>
                                  <a:pt x="844169" y="0"/>
                                </a:moveTo>
                                <a:lnTo>
                                  <a:pt x="843788" y="0"/>
                                </a:lnTo>
                                <a:lnTo>
                                  <a:pt x="843788" y="255015"/>
                                </a:lnTo>
                                <a:lnTo>
                                  <a:pt x="0" y="255015"/>
                                </a:lnTo>
                              </a:path>
                            </a:pathLst>
                          </a:custGeom>
                          <a:ln w="9525">
                            <a:solidFill>
                              <a:srgbClr val="000000"/>
                            </a:solidFill>
                            <a:prstDash val="solid"/>
                          </a:ln>
                        </wps:spPr>
                        <wps:bodyPr wrap="square" lIns="0" tIns="0" rIns="0" bIns="0" rtlCol="0">
                          <a:prstTxWarp prst="textNoShape">
                            <a:avLst/>
                          </a:prstTxWarp>
                          <a:noAutofit/>
                        </wps:bodyPr>
                      </wps:wsp>
                      <wps:wsp>
                        <wps:cNvPr id="47" name="Graphic 47"/>
                        <wps:cNvSpPr/>
                        <wps:spPr>
                          <a:xfrm>
                            <a:off x="1461706" y="5048313"/>
                            <a:ext cx="860425" cy="1270"/>
                          </a:xfrm>
                          <a:custGeom>
                            <a:avLst/>
                            <a:gdLst/>
                            <a:ahLst/>
                            <a:cxnLst/>
                            <a:rect l="l" t="t" r="r" b="b"/>
                            <a:pathLst>
                              <a:path w="860425" h="635">
                                <a:moveTo>
                                  <a:pt x="0" y="0"/>
                                </a:moveTo>
                                <a:lnTo>
                                  <a:pt x="860043" y="634"/>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27" cstate="print"/>
                          <a:stretch>
                            <a:fillRect/>
                          </a:stretch>
                        </pic:blipFill>
                        <pic:spPr>
                          <a:xfrm>
                            <a:off x="567880" y="5057965"/>
                            <a:ext cx="76200" cy="198374"/>
                          </a:xfrm>
                          <a:prstGeom prst="rect">
                            <a:avLst/>
                          </a:prstGeom>
                        </pic:spPr>
                      </pic:pic>
                      <pic:pic xmlns:pic="http://schemas.openxmlformats.org/drawingml/2006/picture">
                        <pic:nvPicPr>
                          <pic:cNvPr id="49" name="Image 49"/>
                          <pic:cNvPicPr/>
                        </pic:nvPicPr>
                        <pic:blipFill>
                          <a:blip r:embed="rId28" cstate="print"/>
                          <a:stretch>
                            <a:fillRect/>
                          </a:stretch>
                        </pic:blipFill>
                        <pic:spPr>
                          <a:xfrm>
                            <a:off x="2281745" y="5048186"/>
                            <a:ext cx="76200" cy="198500"/>
                          </a:xfrm>
                          <a:prstGeom prst="rect">
                            <a:avLst/>
                          </a:prstGeom>
                        </pic:spPr>
                      </pic:pic>
                      <wps:wsp>
                        <wps:cNvPr id="50" name="Graphic 50"/>
                        <wps:cNvSpPr/>
                        <wps:spPr>
                          <a:xfrm>
                            <a:off x="4762" y="5242623"/>
                            <a:ext cx="2910840" cy="568960"/>
                          </a:xfrm>
                          <a:custGeom>
                            <a:avLst/>
                            <a:gdLst/>
                            <a:ahLst/>
                            <a:cxnLst/>
                            <a:rect l="l" t="t" r="r" b="b"/>
                            <a:pathLst>
                              <a:path w="2910840" h="568960">
                                <a:moveTo>
                                  <a:pt x="0" y="107315"/>
                                </a:moveTo>
                                <a:lnTo>
                                  <a:pt x="7064" y="72390"/>
                                </a:lnTo>
                                <a:lnTo>
                                  <a:pt x="26320" y="43846"/>
                                </a:lnTo>
                                <a:lnTo>
                                  <a:pt x="54863" y="24590"/>
                                </a:lnTo>
                                <a:lnTo>
                                  <a:pt x="89788" y="17525"/>
                                </a:lnTo>
                                <a:lnTo>
                                  <a:pt x="1111250" y="17525"/>
                                </a:lnTo>
                                <a:lnTo>
                                  <a:pt x="1146175" y="24590"/>
                                </a:lnTo>
                                <a:lnTo>
                                  <a:pt x="1174718" y="43846"/>
                                </a:lnTo>
                                <a:lnTo>
                                  <a:pt x="1193974" y="72389"/>
                                </a:lnTo>
                                <a:lnTo>
                                  <a:pt x="1201039" y="107315"/>
                                </a:lnTo>
                                <a:lnTo>
                                  <a:pt x="1201039" y="466598"/>
                                </a:lnTo>
                                <a:lnTo>
                                  <a:pt x="1193974" y="501596"/>
                                </a:lnTo>
                                <a:lnTo>
                                  <a:pt x="1174718" y="530177"/>
                                </a:lnTo>
                                <a:lnTo>
                                  <a:pt x="1146175" y="549447"/>
                                </a:lnTo>
                                <a:lnTo>
                                  <a:pt x="1111250" y="556513"/>
                                </a:lnTo>
                                <a:lnTo>
                                  <a:pt x="89788" y="556513"/>
                                </a:lnTo>
                                <a:lnTo>
                                  <a:pt x="54863" y="549447"/>
                                </a:lnTo>
                                <a:lnTo>
                                  <a:pt x="26320" y="530177"/>
                                </a:lnTo>
                                <a:lnTo>
                                  <a:pt x="7064" y="501596"/>
                                </a:lnTo>
                                <a:lnTo>
                                  <a:pt x="0" y="466598"/>
                                </a:lnTo>
                                <a:lnTo>
                                  <a:pt x="0" y="107315"/>
                                </a:lnTo>
                                <a:close/>
                              </a:path>
                              <a:path w="2910840" h="568960">
                                <a:moveTo>
                                  <a:pt x="1723136" y="94869"/>
                                </a:moveTo>
                                <a:lnTo>
                                  <a:pt x="1730581" y="57917"/>
                                </a:lnTo>
                                <a:lnTo>
                                  <a:pt x="1750885" y="27765"/>
                                </a:lnTo>
                                <a:lnTo>
                                  <a:pt x="1781000" y="7447"/>
                                </a:lnTo>
                                <a:lnTo>
                                  <a:pt x="1817877" y="0"/>
                                </a:lnTo>
                                <a:lnTo>
                                  <a:pt x="2816098" y="0"/>
                                </a:lnTo>
                                <a:lnTo>
                                  <a:pt x="2852975" y="7447"/>
                                </a:lnTo>
                                <a:lnTo>
                                  <a:pt x="2883090" y="27765"/>
                                </a:lnTo>
                                <a:lnTo>
                                  <a:pt x="2903394" y="57917"/>
                                </a:lnTo>
                                <a:lnTo>
                                  <a:pt x="2910840" y="94869"/>
                                </a:lnTo>
                                <a:lnTo>
                                  <a:pt x="2910840" y="473837"/>
                                </a:lnTo>
                                <a:lnTo>
                                  <a:pt x="2903394" y="510714"/>
                                </a:lnTo>
                                <a:lnTo>
                                  <a:pt x="2883090" y="540829"/>
                                </a:lnTo>
                                <a:lnTo>
                                  <a:pt x="2852975" y="561133"/>
                                </a:lnTo>
                                <a:lnTo>
                                  <a:pt x="2816098" y="568579"/>
                                </a:lnTo>
                                <a:lnTo>
                                  <a:pt x="1817877" y="568579"/>
                                </a:lnTo>
                                <a:lnTo>
                                  <a:pt x="1781000" y="561133"/>
                                </a:lnTo>
                                <a:lnTo>
                                  <a:pt x="1750885" y="540829"/>
                                </a:lnTo>
                                <a:lnTo>
                                  <a:pt x="1730581" y="510714"/>
                                </a:lnTo>
                                <a:lnTo>
                                  <a:pt x="1723136" y="473837"/>
                                </a:lnTo>
                                <a:lnTo>
                                  <a:pt x="1723136" y="94869"/>
                                </a:lnTo>
                                <a:close/>
                              </a:path>
                            </a:pathLst>
                          </a:custGeom>
                          <a:ln w="9525">
                            <a:solidFill>
                              <a:srgbClr val="000000"/>
                            </a:solidFill>
                            <a:prstDash val="solid"/>
                          </a:ln>
                        </wps:spPr>
                        <wps:bodyPr wrap="square" lIns="0" tIns="0" rIns="0" bIns="0" rtlCol="0">
                          <a:prstTxWarp prst="textNoShape">
                            <a:avLst/>
                          </a:prstTxWarp>
                          <a:noAutofit/>
                        </wps:bodyPr>
                      </wps:wsp>
                      <wps:wsp>
                        <wps:cNvPr id="51" name="Textbox 51"/>
                        <wps:cNvSpPr txBox="1"/>
                        <wps:spPr>
                          <a:xfrm>
                            <a:off x="909383" y="90862"/>
                            <a:ext cx="823594" cy="520065"/>
                          </a:xfrm>
                          <a:prstGeom prst="rect">
                            <a:avLst/>
                          </a:prstGeom>
                        </wps:spPr>
                        <wps:txbx>
                          <w:txbxContent>
                            <w:p w:rsidR="00D83E7C" w:rsidRDefault="001238B4">
                              <w:pPr>
                                <w:spacing w:line="346" w:lineRule="exact"/>
                                <w:rPr>
                                  <w:sz w:val="32"/>
                                </w:rPr>
                              </w:pPr>
                              <w:r>
                                <w:rPr>
                                  <w:spacing w:val="-7"/>
                                  <w:sz w:val="32"/>
                                </w:rPr>
                                <w:t>紙本形式</w:t>
                              </w:r>
                            </w:p>
                            <w:p w:rsidR="00D83E7C" w:rsidRDefault="001238B4">
                              <w:pPr>
                                <w:spacing w:before="89" w:line="384" w:lineRule="exact"/>
                                <w:rPr>
                                  <w:sz w:val="32"/>
                                </w:rPr>
                              </w:pPr>
                              <w:r>
                                <w:rPr>
                                  <w:spacing w:val="-7"/>
                                  <w:sz w:val="32"/>
                                </w:rPr>
                                <w:t>支出憑證</w:t>
                              </w:r>
                            </w:p>
                          </w:txbxContent>
                        </wps:txbx>
                        <wps:bodyPr wrap="square" lIns="0" tIns="0" rIns="0" bIns="0" rtlCol="0">
                          <a:noAutofit/>
                        </wps:bodyPr>
                      </wps:wsp>
                      <wps:wsp>
                        <wps:cNvPr id="52" name="Textbox 52"/>
                        <wps:cNvSpPr txBox="1"/>
                        <wps:spPr>
                          <a:xfrm>
                            <a:off x="723455" y="1167060"/>
                            <a:ext cx="1230630" cy="408940"/>
                          </a:xfrm>
                          <a:prstGeom prst="rect">
                            <a:avLst/>
                          </a:prstGeom>
                        </wps:spPr>
                        <wps:txbx>
                          <w:txbxContent>
                            <w:p w:rsidR="00D83E7C" w:rsidRDefault="001238B4">
                              <w:pPr>
                                <w:spacing w:before="4" w:line="187" w:lineRule="auto"/>
                                <w:ind w:left="155" w:right="18" w:hanging="156"/>
                                <w:rPr>
                                  <w:rFonts w:ascii="Times New Roman" w:eastAsia="Times New Roman"/>
                                  <w:b/>
                                  <w:sz w:val="32"/>
                                </w:rPr>
                              </w:pPr>
                              <w:r>
                                <w:rPr>
                                  <w:spacing w:val="-2"/>
                                  <w:sz w:val="32"/>
                                </w:rPr>
                                <w:t>轉製為電子檔</w:t>
                              </w:r>
                              <w:r>
                                <w:rPr>
                                  <w:sz w:val="32"/>
                                </w:rPr>
                                <w:t>案報支</w:t>
                              </w:r>
                              <w:r>
                                <w:rPr>
                                  <w:sz w:val="32"/>
                                </w:rPr>
                                <w:t xml:space="preserve"> </w:t>
                              </w:r>
                              <w:r>
                                <w:rPr>
                                  <w:rFonts w:ascii="Times New Roman" w:eastAsia="Times New Roman"/>
                                  <w:b/>
                                  <w:sz w:val="32"/>
                                </w:rPr>
                                <w:t>Q73</w:t>
                              </w:r>
                            </w:p>
                          </w:txbxContent>
                        </wps:txbx>
                        <wps:bodyPr wrap="square" lIns="0" tIns="0" rIns="0" bIns="0" rtlCol="0">
                          <a:noAutofit/>
                        </wps:bodyPr>
                      </wps:wsp>
                      <wps:wsp>
                        <wps:cNvPr id="53" name="Textbox 53"/>
                        <wps:cNvSpPr txBox="1"/>
                        <wps:spPr>
                          <a:xfrm>
                            <a:off x="468947" y="2390832"/>
                            <a:ext cx="1786889" cy="2136775"/>
                          </a:xfrm>
                          <a:prstGeom prst="rect">
                            <a:avLst/>
                          </a:prstGeom>
                        </wps:spPr>
                        <wps:txbx>
                          <w:txbxContent>
                            <w:p w:rsidR="00D83E7C" w:rsidRDefault="001238B4">
                              <w:pPr>
                                <w:spacing w:line="199" w:lineRule="auto"/>
                                <w:ind w:left="153" w:right="89" w:firstLine="4"/>
                                <w:rPr>
                                  <w:sz w:val="32"/>
                                </w:rPr>
                              </w:pPr>
                              <w:r>
                                <w:rPr>
                                  <w:spacing w:val="-2"/>
                                  <w:sz w:val="32"/>
                                </w:rPr>
                                <w:t>紙本支出憑證原件</w:t>
                              </w:r>
                              <w:r>
                                <w:rPr>
                                  <w:spacing w:val="-16"/>
                                  <w:sz w:val="32"/>
                                </w:rPr>
                                <w:t>免存管範圍</w:t>
                              </w:r>
                              <w:r>
                                <w:rPr>
                                  <w:spacing w:val="-16"/>
                                  <w:sz w:val="32"/>
                                </w:rPr>
                                <w:t xml:space="preserve"> </w:t>
                              </w:r>
                              <w:r>
                                <w:rPr>
                                  <w:rFonts w:ascii="Times New Roman" w:eastAsia="Times New Roman"/>
                                  <w:b/>
                                  <w:spacing w:val="-14"/>
                                  <w:sz w:val="32"/>
                                </w:rPr>
                                <w:t>Q74</w:t>
                              </w:r>
                              <w:r>
                                <w:rPr>
                                  <w:spacing w:val="-14"/>
                                  <w:sz w:val="32"/>
                                </w:rPr>
                                <w:t>：</w:t>
                              </w:r>
                            </w:p>
                            <w:p w:rsidR="00D83E7C" w:rsidRDefault="001238B4">
                              <w:pPr>
                                <w:numPr>
                                  <w:ilvl w:val="0"/>
                                  <w:numId w:val="2"/>
                                </w:numPr>
                                <w:tabs>
                                  <w:tab w:val="left" w:pos="283"/>
                                </w:tabs>
                                <w:spacing w:before="168" w:line="187" w:lineRule="auto"/>
                                <w:ind w:right="80"/>
                                <w:jc w:val="both"/>
                                <w:rPr>
                                  <w:sz w:val="24"/>
                                </w:rPr>
                              </w:pPr>
                              <w:r>
                                <w:rPr>
                                  <w:spacing w:val="-2"/>
                                  <w:sz w:val="24"/>
                                </w:rPr>
                                <w:t>採購案以匯款、轉帳或簽發支票方式支付</w:t>
                              </w:r>
                            </w:p>
                            <w:p w:rsidR="00D83E7C" w:rsidRDefault="001238B4">
                              <w:pPr>
                                <w:numPr>
                                  <w:ilvl w:val="0"/>
                                  <w:numId w:val="2"/>
                                </w:numPr>
                                <w:tabs>
                                  <w:tab w:val="left" w:pos="283"/>
                                </w:tabs>
                                <w:spacing w:before="128"/>
                                <w:ind w:hanging="283"/>
                                <w:rPr>
                                  <w:sz w:val="24"/>
                                </w:rPr>
                              </w:pPr>
                              <w:r>
                                <w:rPr>
                                  <w:spacing w:val="-4"/>
                                  <w:sz w:val="24"/>
                                </w:rPr>
                                <w:t>公用事業費款</w:t>
                              </w:r>
                            </w:p>
                            <w:p w:rsidR="00D83E7C" w:rsidRDefault="001238B4">
                              <w:pPr>
                                <w:numPr>
                                  <w:ilvl w:val="0"/>
                                  <w:numId w:val="2"/>
                                </w:numPr>
                                <w:tabs>
                                  <w:tab w:val="left" w:pos="283"/>
                                </w:tabs>
                                <w:spacing w:before="161" w:line="187" w:lineRule="auto"/>
                                <w:ind w:right="18"/>
                                <w:jc w:val="both"/>
                                <w:rPr>
                                  <w:sz w:val="24"/>
                                </w:rPr>
                              </w:pPr>
                              <w:r>
                                <w:rPr>
                                  <w:spacing w:val="-14"/>
                                  <w:sz w:val="24"/>
                                </w:rPr>
                                <w:t>國內出差旅費、出席費、兼職費、講座鐘點費、稿</w:t>
                              </w:r>
                              <w:r>
                                <w:rPr>
                                  <w:spacing w:val="-32"/>
                                  <w:sz w:val="24"/>
                                </w:rPr>
                                <w:t>費、規費、稅捐、教育費、</w:t>
                              </w:r>
                              <w:r>
                                <w:rPr>
                                  <w:spacing w:val="-2"/>
                                  <w:sz w:val="24"/>
                                </w:rPr>
                                <w:t>訓練費、考試及其他作</w:t>
                              </w:r>
                              <w:r>
                                <w:rPr>
                                  <w:spacing w:val="-14"/>
                                  <w:sz w:val="24"/>
                                </w:rPr>
                                <w:t>業費、評鑑裁判費、組織</w:t>
                              </w:r>
                              <w:r>
                                <w:rPr>
                                  <w:spacing w:val="-6"/>
                                  <w:sz w:val="24"/>
                                </w:rPr>
                                <w:t>會費</w:t>
                              </w:r>
                            </w:p>
                          </w:txbxContent>
                        </wps:txbx>
                        <wps:bodyPr wrap="square" lIns="0" tIns="0" rIns="0" bIns="0" rtlCol="0">
                          <a:noAutofit/>
                        </wps:bodyPr>
                      </wps:wsp>
                      <wps:wsp>
                        <wps:cNvPr id="54" name="Textbox 54"/>
                        <wps:cNvSpPr txBox="1"/>
                        <wps:spPr>
                          <a:xfrm>
                            <a:off x="525335" y="4847026"/>
                            <a:ext cx="165100" cy="152400"/>
                          </a:xfrm>
                          <a:prstGeom prst="rect">
                            <a:avLst/>
                          </a:prstGeom>
                        </wps:spPr>
                        <wps:txbx>
                          <w:txbxContent>
                            <w:p w:rsidR="00D83E7C" w:rsidRDefault="001238B4">
                              <w:pPr>
                                <w:spacing w:line="240" w:lineRule="exact"/>
                                <w:rPr>
                                  <w:sz w:val="24"/>
                                </w:rPr>
                              </w:pPr>
                              <w:r>
                                <w:rPr>
                                  <w:spacing w:val="-10"/>
                                  <w:sz w:val="24"/>
                                </w:rPr>
                                <w:t>是</w:t>
                              </w:r>
                            </w:p>
                          </w:txbxContent>
                        </wps:txbx>
                        <wps:bodyPr wrap="square" lIns="0" tIns="0" rIns="0" bIns="0" rtlCol="0">
                          <a:noAutofit/>
                        </wps:bodyPr>
                      </wps:wsp>
                      <wps:wsp>
                        <wps:cNvPr id="55" name="Textbox 55"/>
                        <wps:cNvSpPr txBox="1"/>
                        <wps:spPr>
                          <a:xfrm>
                            <a:off x="2238692" y="4824166"/>
                            <a:ext cx="165100" cy="152400"/>
                          </a:xfrm>
                          <a:prstGeom prst="rect">
                            <a:avLst/>
                          </a:prstGeom>
                        </wps:spPr>
                        <wps:txbx>
                          <w:txbxContent>
                            <w:p w:rsidR="00D83E7C" w:rsidRDefault="001238B4">
                              <w:pPr>
                                <w:spacing w:line="240" w:lineRule="exact"/>
                                <w:rPr>
                                  <w:sz w:val="24"/>
                                </w:rPr>
                              </w:pPr>
                              <w:r>
                                <w:rPr>
                                  <w:spacing w:val="-10"/>
                                  <w:sz w:val="24"/>
                                </w:rPr>
                                <w:t>否</w:t>
                              </w:r>
                            </w:p>
                          </w:txbxContent>
                        </wps:txbx>
                        <wps:bodyPr wrap="square" lIns="0" tIns="0" rIns="0" bIns="0" rtlCol="0">
                          <a:noAutofit/>
                        </wps:bodyPr>
                      </wps:wsp>
                      <wps:wsp>
                        <wps:cNvPr id="56" name="Textbox 56"/>
                        <wps:cNvSpPr txBox="1"/>
                        <wps:spPr>
                          <a:xfrm>
                            <a:off x="299529" y="5410511"/>
                            <a:ext cx="622300" cy="203200"/>
                          </a:xfrm>
                          <a:prstGeom prst="rect">
                            <a:avLst/>
                          </a:prstGeom>
                        </wps:spPr>
                        <wps:txbx>
                          <w:txbxContent>
                            <w:p w:rsidR="00D83E7C" w:rsidRDefault="001238B4">
                              <w:pPr>
                                <w:spacing w:line="319" w:lineRule="exact"/>
                                <w:rPr>
                                  <w:sz w:val="32"/>
                                </w:rPr>
                              </w:pPr>
                              <w:r>
                                <w:rPr>
                                  <w:spacing w:val="-10"/>
                                  <w:sz w:val="32"/>
                                </w:rPr>
                                <w:t>免存管</w:t>
                              </w:r>
                            </w:p>
                          </w:txbxContent>
                        </wps:txbx>
                        <wps:bodyPr wrap="square" lIns="0" tIns="0" rIns="0" bIns="0" rtlCol="0">
                          <a:noAutofit/>
                        </wps:bodyPr>
                      </wps:wsp>
                      <wps:wsp>
                        <wps:cNvPr id="57" name="Textbox 57"/>
                        <wps:cNvSpPr txBox="1"/>
                        <wps:spPr>
                          <a:xfrm>
                            <a:off x="2017712" y="5311451"/>
                            <a:ext cx="621030" cy="396875"/>
                          </a:xfrm>
                          <a:prstGeom prst="rect">
                            <a:avLst/>
                          </a:prstGeom>
                        </wps:spPr>
                        <wps:txbx>
                          <w:txbxContent>
                            <w:p w:rsidR="00D83E7C" w:rsidRDefault="001238B4">
                              <w:pPr>
                                <w:spacing w:line="301" w:lineRule="exact"/>
                                <w:ind w:right="18"/>
                                <w:jc w:val="center"/>
                                <w:rPr>
                                  <w:sz w:val="32"/>
                                </w:rPr>
                              </w:pPr>
                              <w:r>
                                <w:rPr>
                                  <w:spacing w:val="-10"/>
                                  <w:sz w:val="32"/>
                                </w:rPr>
                                <w:t>應存管</w:t>
                              </w:r>
                            </w:p>
                            <w:p w:rsidR="00D83E7C" w:rsidRDefault="001238B4">
                              <w:pPr>
                                <w:spacing w:line="323" w:lineRule="exact"/>
                                <w:ind w:right="14"/>
                                <w:jc w:val="center"/>
                                <w:rPr>
                                  <w:rFonts w:ascii="Times New Roman"/>
                                  <w:b/>
                                  <w:sz w:val="32"/>
                                </w:rPr>
                              </w:pPr>
                              <w:r>
                                <w:rPr>
                                  <w:rFonts w:ascii="Times New Roman"/>
                                  <w:b/>
                                  <w:spacing w:val="-5"/>
                                  <w:sz w:val="32"/>
                                </w:rPr>
                                <w:t>Q77</w:t>
                              </w:r>
                            </w:p>
                          </w:txbxContent>
                        </wps:txbx>
                        <wps:bodyPr wrap="square" lIns="0" tIns="0" rIns="0" bIns="0" rtlCol="0">
                          <a:noAutofit/>
                        </wps:bodyPr>
                      </wps:wsp>
                    </wpg:wgp>
                  </a:graphicData>
                </a:graphic>
              </wp:inline>
            </w:drawing>
          </mc:Choice>
          <mc:Fallback>
            <w:pict>
              <v:group id="Group 43" o:spid="_x0000_s1066" style="width:229.95pt;height:457.95pt;mso-position-horizontal-relative:char;mso-position-vertical-relative:line" coordsize="29203,58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">
                <v:shape id="Graphic 44" o:spid="_x0000_s1067" style="position:absolute;left:3629;top:47;width:20383;height:47625;visibility:visible;mso-wrap-style:square;v-text-anchor:top" coordsize="2038350,476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" path="m213360,118110r9274,-45994l247935,34575,285476,9274,331470,,1573530,r45993,9274l1657064,34575r25301,37541l1691640,118110r,472440l1682365,636543r-25301,37541l1619523,699385r-45993,9275l331470,708660r-45994,-9275l247935,674084,222634,636543r-9274,-45993l213360,118110xem230505,1177925r7489,-37065l258413,1110583r30277,-20419l325755,1082675r1287780,l1650599,1090164r30277,20419l1701295,1140860r7490,37065l1708785,1558925r-7490,37064l1680876,1626266r-30277,20419l1613535,1654175r-1287780,l288690,1646685r-30277,-20419l237994,1595989r-7489,-37064l230505,1177925xem,2564765r3102,-46090l12138,2474468r14565,-41920l46392,2393319r24407,-36131l99520,2324560r32628,-28721l168279,2271432r39229,-19689l249428,2237178r44207,-9036l339725,2225040r1358900,l1744714,2228142r44207,9036l1830841,2251743r39229,19689l1906201,2295839r32628,28721l1967550,2357188r24407,36131l2011646,2432548r14565,41920l2035247,2518675r3103,46090l2038350,4422775r-3103,46089l2026211,4513071r-14565,41920l1991957,4594220r-24407,36131l1938829,4662979r-32628,28721l1870070,4716107r-39229,19689l1788921,4750361r-44207,9036l1698625,4762500r-1358900,l293635,4759397r-44207,-9036l207508,4735796r-39229,-19689l132148,4691700,99520,4662979,70799,4630351,46392,4594220,26703,4554991,12138,4513071,3102,4468864,,4422775,,2564765xe" filled="f">
                  <v:path arrowok="t"/>
                </v:shape>
                <v:shape id="Graphic 45" o:spid="_x0000_s1068" style="position:absolute;left:12550;top:6238;width:1016;height:15666;visibility:visible;mso-wrap-style:square;v-text-anchor:top" coordsize="101600,156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" path="m76200,389255r-33401,l42799,,33274,r,389255l,389255r38100,76200l69850,401955r6350,-12700xem101600,1490345r-33401,l68199,1033145r-9525,l58674,1490345r-33274,l63500,1566545r31750,-63500l101600,1490345xe" fillcolor="black" stroked="f">
                  <v:path arrowok="t"/>
                </v:shape>
                <v:shape id="Graphic 46" o:spid="_x0000_s1069" style="position:absolute;left:6047;top:47977;width:8445;height:2553;visibility:visible;mso-wrap-style:square;v-text-anchor:top" coordsize="84455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" path="m844169,r-381,l843788,255015,,255015e" filled="f">
                  <v:path arrowok="t"/>
                </v:shape>
                <v:shape id="Graphic 47" o:spid="_x0000_s1070" style="position:absolute;left:14617;top:50483;width:8604;height:12;visibility:visible;mso-wrap-style:square;v-text-anchor:top" coordsize="86042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" path="m,l860043,634e" filled="f">
                  <v:path arrowok="t"/>
                </v:shape>
                <v:shape id="Image 48" o:spid="_x0000_s1071" type="#_x0000_t75" style="position:absolute;left:5678;top:50579;width:762;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">
                  <v:imagedata r:id="rId29" o:title=""/>
                </v:shape>
                <v:shape id="Image 49" o:spid="_x0000_s1072" type="#_x0000_t75" style="position:absolute;left:22817;top:50481;width:762;height:1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">
                  <v:imagedata r:id="rId30" o:title=""/>
                </v:shape>
                <v:shape id="Graphic 50" o:spid="_x0000_s1073" style="position:absolute;left:47;top:52426;width:29109;height:5689;visibility:visible;mso-wrap-style:square;v-text-anchor:top" coordsize="2910840,5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" path="m,107315l7064,72390,26320,43846,54863,24590,89788,17525r1021462,l1146175,24590r28543,19256l1193974,72389r7065,34926l1201039,466598r-7065,34998l1174718,530177r-28543,19270l1111250,556513r-1021462,l54863,549447,26320,530177,7064,501596,,466598,,107315xem1723136,94869r7445,-36952l1750885,27765,1781000,7447,1817877,r998221,l2852975,7447r30115,20318l2903394,57917r7446,36952l2910840,473837r-7446,36877l2883090,540829r-30115,20304l2816098,568579r-998221,l1781000,561133r-30115,-20304l1730581,510714r-7445,-36877l1723136,94869xe" filled="f">
                  <v:path arrowok="t"/>
                </v:shape>
                <v:shape id="Textbox 51" o:spid="_x0000_s1074" type="#_x0000_t202" style="position:absolute;left:9093;top:908;width:8236;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D83E7C" w:rsidRDefault="001238B4">
                        <w:pPr>
                          <w:spacing w:line="346" w:lineRule="exact"/>
                          <w:rPr>
                            <w:sz w:val="32"/>
                          </w:rPr>
                        </w:pPr>
                        <w:r>
                          <w:rPr>
                            <w:spacing w:val="-7"/>
                            <w:sz w:val="32"/>
                          </w:rPr>
                          <w:t>紙本形式</w:t>
                        </w:r>
                      </w:p>
                      <w:p w:rsidR="00D83E7C" w:rsidRDefault="001238B4">
                        <w:pPr>
                          <w:spacing w:before="89" w:line="384" w:lineRule="exact"/>
                          <w:rPr>
                            <w:sz w:val="32"/>
                          </w:rPr>
                        </w:pPr>
                        <w:r>
                          <w:rPr>
                            <w:spacing w:val="-7"/>
                            <w:sz w:val="32"/>
                          </w:rPr>
                          <w:t>支出憑證</w:t>
                        </w:r>
                      </w:p>
                    </w:txbxContent>
                  </v:textbox>
                </v:shape>
                <v:shape id="Textbox 52" o:spid="_x0000_s1075" type="#_x0000_t202" style="position:absolute;left:7234;top:11670;width:12306;height:4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D83E7C" w:rsidRDefault="001238B4">
                        <w:pPr>
                          <w:spacing w:before="4" w:line="187" w:lineRule="auto"/>
                          <w:ind w:left="155" w:right="18" w:hanging="156"/>
                          <w:rPr>
                            <w:rFonts w:ascii="Times New Roman" w:eastAsia="Times New Roman"/>
                            <w:b/>
                            <w:sz w:val="32"/>
                          </w:rPr>
                        </w:pPr>
                        <w:r>
                          <w:rPr>
                            <w:spacing w:val="-2"/>
                            <w:sz w:val="32"/>
                          </w:rPr>
                          <w:t>轉製為電子檔</w:t>
                        </w:r>
                        <w:r>
                          <w:rPr>
                            <w:sz w:val="32"/>
                          </w:rPr>
                          <w:t>案報支</w:t>
                        </w:r>
                        <w:r>
                          <w:rPr>
                            <w:sz w:val="32"/>
                          </w:rPr>
                          <w:t xml:space="preserve"> </w:t>
                        </w:r>
                        <w:r>
                          <w:rPr>
                            <w:rFonts w:ascii="Times New Roman" w:eastAsia="Times New Roman"/>
                            <w:b/>
                            <w:sz w:val="32"/>
                          </w:rPr>
                          <w:t>Q73</w:t>
                        </w:r>
                      </w:p>
                    </w:txbxContent>
                  </v:textbox>
                </v:shape>
                <v:shape id="Textbox 53" o:spid="_x0000_s1076" type="#_x0000_t202" style="position:absolute;left:4689;top:23908;width:17869;height:2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D83E7C" w:rsidRDefault="001238B4">
                        <w:pPr>
                          <w:spacing w:line="199" w:lineRule="auto"/>
                          <w:ind w:left="153" w:right="89" w:firstLine="4"/>
                          <w:rPr>
                            <w:sz w:val="32"/>
                          </w:rPr>
                        </w:pPr>
                        <w:r>
                          <w:rPr>
                            <w:spacing w:val="-2"/>
                            <w:sz w:val="32"/>
                          </w:rPr>
                          <w:t>紙本支出憑證原件</w:t>
                        </w:r>
                        <w:r>
                          <w:rPr>
                            <w:spacing w:val="-16"/>
                            <w:sz w:val="32"/>
                          </w:rPr>
                          <w:t>免存管範圍</w:t>
                        </w:r>
                        <w:r>
                          <w:rPr>
                            <w:spacing w:val="-16"/>
                            <w:sz w:val="32"/>
                          </w:rPr>
                          <w:t xml:space="preserve"> </w:t>
                        </w:r>
                        <w:r>
                          <w:rPr>
                            <w:rFonts w:ascii="Times New Roman" w:eastAsia="Times New Roman"/>
                            <w:b/>
                            <w:spacing w:val="-14"/>
                            <w:sz w:val="32"/>
                          </w:rPr>
                          <w:t>Q74</w:t>
                        </w:r>
                        <w:r>
                          <w:rPr>
                            <w:spacing w:val="-14"/>
                            <w:sz w:val="32"/>
                          </w:rPr>
                          <w:t>：</w:t>
                        </w:r>
                      </w:p>
                      <w:p w:rsidR="00D83E7C" w:rsidRDefault="001238B4">
                        <w:pPr>
                          <w:numPr>
                            <w:ilvl w:val="0"/>
                            <w:numId w:val="2"/>
                          </w:numPr>
                          <w:tabs>
                            <w:tab w:val="left" w:pos="283"/>
                          </w:tabs>
                          <w:spacing w:before="168" w:line="187" w:lineRule="auto"/>
                          <w:ind w:right="80"/>
                          <w:jc w:val="both"/>
                          <w:rPr>
                            <w:sz w:val="24"/>
                          </w:rPr>
                        </w:pPr>
                        <w:r>
                          <w:rPr>
                            <w:spacing w:val="-2"/>
                            <w:sz w:val="24"/>
                          </w:rPr>
                          <w:t>採購案以匯款、轉帳或簽發支票方式支付</w:t>
                        </w:r>
                      </w:p>
                      <w:p w:rsidR="00D83E7C" w:rsidRDefault="001238B4">
                        <w:pPr>
                          <w:numPr>
                            <w:ilvl w:val="0"/>
                            <w:numId w:val="2"/>
                          </w:numPr>
                          <w:tabs>
                            <w:tab w:val="left" w:pos="283"/>
                          </w:tabs>
                          <w:spacing w:before="128"/>
                          <w:ind w:hanging="283"/>
                          <w:rPr>
                            <w:sz w:val="24"/>
                          </w:rPr>
                        </w:pPr>
                        <w:r>
                          <w:rPr>
                            <w:spacing w:val="-4"/>
                            <w:sz w:val="24"/>
                          </w:rPr>
                          <w:t>公用事業費款</w:t>
                        </w:r>
                      </w:p>
                      <w:p w:rsidR="00D83E7C" w:rsidRDefault="001238B4">
                        <w:pPr>
                          <w:numPr>
                            <w:ilvl w:val="0"/>
                            <w:numId w:val="2"/>
                          </w:numPr>
                          <w:tabs>
                            <w:tab w:val="left" w:pos="283"/>
                          </w:tabs>
                          <w:spacing w:before="161" w:line="187" w:lineRule="auto"/>
                          <w:ind w:right="18"/>
                          <w:jc w:val="both"/>
                          <w:rPr>
                            <w:sz w:val="24"/>
                          </w:rPr>
                        </w:pPr>
                        <w:r>
                          <w:rPr>
                            <w:spacing w:val="-14"/>
                            <w:sz w:val="24"/>
                          </w:rPr>
                          <w:t>國內出差旅費、出席費、兼職費、講座鐘點費、稿</w:t>
                        </w:r>
                        <w:r>
                          <w:rPr>
                            <w:spacing w:val="-32"/>
                            <w:sz w:val="24"/>
                          </w:rPr>
                          <w:t>費、規費、稅捐、教育費、</w:t>
                        </w:r>
                        <w:r>
                          <w:rPr>
                            <w:spacing w:val="-2"/>
                            <w:sz w:val="24"/>
                          </w:rPr>
                          <w:t>訓練費、考試及其他作</w:t>
                        </w:r>
                        <w:r>
                          <w:rPr>
                            <w:spacing w:val="-14"/>
                            <w:sz w:val="24"/>
                          </w:rPr>
                          <w:t>業費、評鑑裁判費、組織</w:t>
                        </w:r>
                        <w:r>
                          <w:rPr>
                            <w:spacing w:val="-6"/>
                            <w:sz w:val="24"/>
                          </w:rPr>
                          <w:t>會費</w:t>
                        </w:r>
                      </w:p>
                    </w:txbxContent>
                  </v:textbox>
                </v:shape>
                <v:shape id="Textbox 54" o:spid="_x0000_s1077" type="#_x0000_t202" style="position:absolute;left:5253;top:48470;width:165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D83E7C" w:rsidRDefault="001238B4">
                        <w:pPr>
                          <w:spacing w:line="240" w:lineRule="exact"/>
                          <w:rPr>
                            <w:sz w:val="24"/>
                          </w:rPr>
                        </w:pPr>
                        <w:r>
                          <w:rPr>
                            <w:spacing w:val="-10"/>
                            <w:sz w:val="24"/>
                          </w:rPr>
                          <w:t>是</w:t>
                        </w:r>
                      </w:p>
                    </w:txbxContent>
                  </v:textbox>
                </v:shape>
                <v:shape id="Textbox 55" o:spid="_x0000_s1078" type="#_x0000_t202" style="position:absolute;left:22386;top:48241;width:1651;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D83E7C" w:rsidRDefault="001238B4">
                        <w:pPr>
                          <w:spacing w:line="240" w:lineRule="exact"/>
                          <w:rPr>
                            <w:sz w:val="24"/>
                          </w:rPr>
                        </w:pPr>
                        <w:r>
                          <w:rPr>
                            <w:spacing w:val="-10"/>
                            <w:sz w:val="24"/>
                          </w:rPr>
                          <w:t>否</w:t>
                        </w:r>
                      </w:p>
                    </w:txbxContent>
                  </v:textbox>
                </v:shape>
                <v:shape id="Textbox 56" o:spid="_x0000_s1079" type="#_x0000_t202" style="position:absolute;left:2995;top:54105;width:6223;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D83E7C" w:rsidRDefault="001238B4">
                        <w:pPr>
                          <w:spacing w:line="319" w:lineRule="exact"/>
                          <w:rPr>
                            <w:sz w:val="32"/>
                          </w:rPr>
                        </w:pPr>
                        <w:r>
                          <w:rPr>
                            <w:spacing w:val="-10"/>
                            <w:sz w:val="32"/>
                          </w:rPr>
                          <w:t>免存管</w:t>
                        </w:r>
                      </w:p>
                    </w:txbxContent>
                  </v:textbox>
                </v:shape>
                <v:shape id="Textbox 57" o:spid="_x0000_s1080" type="#_x0000_t202" style="position:absolute;left:20177;top:53114;width:6210;height:3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D83E7C" w:rsidRDefault="001238B4">
                        <w:pPr>
                          <w:spacing w:line="301" w:lineRule="exact"/>
                          <w:ind w:right="18"/>
                          <w:jc w:val="center"/>
                          <w:rPr>
                            <w:sz w:val="32"/>
                          </w:rPr>
                        </w:pPr>
                        <w:r>
                          <w:rPr>
                            <w:spacing w:val="-10"/>
                            <w:sz w:val="32"/>
                          </w:rPr>
                          <w:t>應存管</w:t>
                        </w:r>
                      </w:p>
                      <w:p w:rsidR="00D83E7C" w:rsidRDefault="001238B4">
                        <w:pPr>
                          <w:spacing w:line="323" w:lineRule="exact"/>
                          <w:ind w:right="14"/>
                          <w:jc w:val="center"/>
                          <w:rPr>
                            <w:rFonts w:ascii="Times New Roman"/>
                            <w:b/>
                            <w:sz w:val="32"/>
                          </w:rPr>
                        </w:pPr>
                        <w:r>
                          <w:rPr>
                            <w:rFonts w:ascii="Times New Roman"/>
                            <w:b/>
                            <w:spacing w:val="-5"/>
                            <w:sz w:val="32"/>
                          </w:rPr>
                          <w:t>Q77</w:t>
                        </w:r>
                      </w:p>
                    </w:txbxContent>
                  </v:textbox>
                </v:shape>
                <w10:anchorlock/>
              </v:group>
            </w:pict>
          </mc:Fallback>
        </mc:AlternateContent>
      </w:r>
    </w:p>
    <w:p w:rsidR="00D83E7C" w:rsidRDefault="00D83E7C">
      <w:pPr>
        <w:pStyle w:val="a3"/>
        <w:spacing w:before="81"/>
        <w:ind w:left="0"/>
        <w:jc w:val="left"/>
      </w:pPr>
    </w:p>
    <w:p w:rsidR="00D83E7C" w:rsidRDefault="001238B4">
      <w:pPr>
        <w:pStyle w:val="1"/>
        <w:spacing w:before="0" w:line="204" w:lineRule="auto"/>
        <w:ind w:right="564" w:hanging="1205"/>
        <w:jc w:val="both"/>
      </w:pPr>
      <w:bookmarkStart w:id="66" w:name="_TOC_250004"/>
      <w:r>
        <w:rPr>
          <w:spacing w:val="-2"/>
        </w:rPr>
        <w:t>◎</w:t>
      </w:r>
      <w:r>
        <w:rPr>
          <w:rFonts w:ascii="Times New Roman" w:eastAsia="Times New Roman" w:hAnsi="Times New Roman"/>
          <w:spacing w:val="-2"/>
        </w:rPr>
        <w:t>Q73</w:t>
      </w:r>
      <w:r>
        <w:rPr>
          <w:spacing w:val="-13"/>
        </w:rPr>
        <w:t>：機關實施經費結報系統化，取得紙本收據、發票等支出憑</w:t>
      </w:r>
      <w:r>
        <w:rPr>
          <w:spacing w:val="-6"/>
        </w:rPr>
        <w:t>證，或報支員工待遇、獎金及其他給與等支出之表單（或</w:t>
      </w:r>
      <w:r>
        <w:rPr>
          <w:spacing w:val="-2"/>
        </w:rPr>
        <w:t>清冊</w:t>
      </w:r>
      <w:r>
        <w:rPr>
          <w:spacing w:val="-130"/>
        </w:rPr>
        <w:t>）</w:t>
      </w:r>
      <w:bookmarkEnd w:id="66"/>
      <w:r>
        <w:rPr>
          <w:spacing w:val="-2"/>
        </w:rPr>
        <w:t>，是否須由經手人於紙本上簽名或蓋章，再</w:t>
      </w:r>
      <w:proofErr w:type="gramStart"/>
      <w:r>
        <w:rPr>
          <w:spacing w:val="-2"/>
        </w:rPr>
        <w:t>行轉製為</w:t>
      </w:r>
      <w:proofErr w:type="gramEnd"/>
      <w:r>
        <w:rPr>
          <w:spacing w:val="-2"/>
        </w:rPr>
        <w:t>電子檔案上傳系統報支？</w:t>
      </w:r>
    </w:p>
    <w:p w:rsidR="00D83E7C" w:rsidRDefault="001238B4">
      <w:pPr>
        <w:pStyle w:val="a3"/>
        <w:spacing w:before="44" w:line="292" w:lineRule="auto"/>
        <w:ind w:right="565" w:hanging="848"/>
      </w:pPr>
      <w:r>
        <w:rPr>
          <w:rFonts w:ascii="Times New Roman" w:eastAsia="Times New Roman"/>
          <w:spacing w:val="-6"/>
        </w:rPr>
        <w:t>A73</w:t>
      </w:r>
      <w:r>
        <w:rPr>
          <w:spacing w:val="-10"/>
        </w:rPr>
        <w:t>：依電子簽章法第</w:t>
      </w:r>
      <w:r>
        <w:rPr>
          <w:spacing w:val="-10"/>
        </w:rPr>
        <w:t xml:space="preserve"> </w:t>
      </w:r>
      <w:r>
        <w:rPr>
          <w:rFonts w:ascii="Times New Roman" w:eastAsia="Times New Roman"/>
          <w:spacing w:val="-6"/>
        </w:rPr>
        <w:t>5</w:t>
      </w:r>
      <w:r>
        <w:rPr>
          <w:rFonts w:ascii="Times New Roman" w:eastAsia="Times New Roman"/>
          <w:spacing w:val="-14"/>
        </w:rPr>
        <w:t xml:space="preserve"> </w:t>
      </w:r>
      <w:r>
        <w:rPr>
          <w:spacing w:val="-16"/>
        </w:rPr>
        <w:t>條第</w:t>
      </w:r>
      <w:r>
        <w:rPr>
          <w:spacing w:val="-16"/>
        </w:rPr>
        <w:t xml:space="preserve"> </w:t>
      </w:r>
      <w:r>
        <w:rPr>
          <w:rFonts w:ascii="Times New Roman" w:eastAsia="Times New Roman"/>
          <w:spacing w:val="-6"/>
        </w:rPr>
        <w:t>3</w:t>
      </w:r>
      <w:r>
        <w:rPr>
          <w:rFonts w:ascii="Times New Roman" w:eastAsia="Times New Roman"/>
          <w:spacing w:val="-14"/>
        </w:rPr>
        <w:t xml:space="preserve"> </w:t>
      </w:r>
      <w:r>
        <w:rPr>
          <w:spacing w:val="-6"/>
        </w:rPr>
        <w:t>項規定，依法令規定應簽名或蓋</w:t>
      </w:r>
      <w:r>
        <w:rPr>
          <w:spacing w:val="-4"/>
        </w:rPr>
        <w:t>章者，得以電子簽章為之；另依政府支出會計憑證電子化</w:t>
      </w:r>
      <w:r>
        <w:rPr>
          <w:spacing w:val="-10"/>
        </w:rPr>
        <w:t>處理要點第</w:t>
      </w:r>
      <w:r>
        <w:rPr>
          <w:spacing w:val="-10"/>
        </w:rPr>
        <w:t xml:space="preserve"> </w:t>
      </w:r>
      <w:r>
        <w:rPr>
          <w:rFonts w:ascii="Times New Roman" w:eastAsia="Times New Roman"/>
          <w:spacing w:val="-4"/>
        </w:rPr>
        <w:t>4</w:t>
      </w:r>
      <w:r>
        <w:rPr>
          <w:rFonts w:ascii="Times New Roman" w:eastAsia="Times New Roman"/>
          <w:spacing w:val="-16"/>
        </w:rPr>
        <w:t xml:space="preserve"> </w:t>
      </w:r>
      <w:r>
        <w:rPr>
          <w:spacing w:val="-4"/>
        </w:rPr>
        <w:t>點規定，各機關相關人員辦理電子化處理應採用電子簽章，</w:t>
      </w:r>
      <w:proofErr w:type="gramStart"/>
      <w:r>
        <w:rPr>
          <w:spacing w:val="-4"/>
        </w:rPr>
        <w:t>爰</w:t>
      </w:r>
      <w:proofErr w:type="gramEnd"/>
      <w:r>
        <w:rPr>
          <w:spacing w:val="-4"/>
        </w:rPr>
        <w:t>取得紙本形式之支出憑證以掃描等</w:t>
      </w:r>
      <w:proofErr w:type="gramStart"/>
      <w:r>
        <w:rPr>
          <w:spacing w:val="-4"/>
        </w:rPr>
        <w:t>技術</w:t>
      </w:r>
      <w:r>
        <w:rPr>
          <w:spacing w:val="-7"/>
        </w:rPr>
        <w:t>轉製</w:t>
      </w:r>
      <w:proofErr w:type="gramEnd"/>
      <w:r>
        <w:rPr>
          <w:spacing w:val="-7"/>
        </w:rPr>
        <w:t>為電子檔案辦理電子化處理，係採用電子簽章方式傳</w:t>
      </w:r>
    </w:p>
    <w:p w:rsidR="00D83E7C" w:rsidRDefault="00D83E7C">
      <w:pPr>
        <w:pStyle w:val="a3"/>
        <w:spacing w:line="292" w:lineRule="auto"/>
        <w:sectPr w:rsidR="00D83E7C">
          <w:pgSz w:w="11910" w:h="16840"/>
          <w:pgMar w:top="1020" w:right="992" w:bottom="1200" w:left="850" w:header="0" w:footer="1010" w:gutter="0"/>
          <w:cols w:space="720"/>
        </w:sectPr>
      </w:pPr>
    </w:p>
    <w:p w:rsidR="00D83E7C" w:rsidRDefault="001238B4">
      <w:pPr>
        <w:pStyle w:val="a3"/>
        <w:spacing w:before="14" w:line="292" w:lineRule="auto"/>
        <w:ind w:right="568"/>
        <w:jc w:val="left"/>
      </w:pPr>
      <w:r>
        <w:rPr>
          <w:spacing w:val="-4"/>
        </w:rPr>
        <w:lastRenderedPageBreak/>
        <w:t>簽，效力等同簽名或蓋章，經手人無須於紙本支出憑證原</w:t>
      </w:r>
      <w:r>
        <w:rPr>
          <w:spacing w:val="-2"/>
        </w:rPr>
        <w:t>件簽名或蓋章。</w:t>
      </w:r>
    </w:p>
    <w:p w:rsidR="00D83E7C" w:rsidRDefault="001238B4">
      <w:pPr>
        <w:pStyle w:val="1"/>
        <w:spacing w:before="134" w:line="204" w:lineRule="auto"/>
        <w:ind w:right="550" w:hanging="1205"/>
        <w:jc w:val="both"/>
      </w:pPr>
      <w:r>
        <w:rPr>
          <w:spacing w:val="-2"/>
        </w:rPr>
        <w:t>◎</w:t>
      </w:r>
      <w:r>
        <w:rPr>
          <w:rFonts w:ascii="Times New Roman" w:eastAsia="Times New Roman" w:hAnsi="Times New Roman"/>
          <w:spacing w:val="-2"/>
        </w:rPr>
        <w:t>Q74</w:t>
      </w:r>
      <w:r>
        <w:rPr>
          <w:spacing w:val="-13"/>
        </w:rPr>
        <w:t>：機關實施經費結報系統化，取得紙本收據、發票等支出</w:t>
      </w:r>
      <w:proofErr w:type="gramStart"/>
      <w:r>
        <w:rPr>
          <w:spacing w:val="-13"/>
        </w:rPr>
        <w:t>憑</w:t>
      </w:r>
      <w:r>
        <w:t>證轉製為</w:t>
      </w:r>
      <w:proofErr w:type="gramEnd"/>
      <w:r>
        <w:t>電子檔案上傳系統報支，</w:t>
      </w:r>
      <w:proofErr w:type="gramStart"/>
      <w:r>
        <w:t>其紙</w:t>
      </w:r>
      <w:proofErr w:type="gramEnd"/>
      <w:r>
        <w:t>本支出憑證原件</w:t>
      </w:r>
      <w:proofErr w:type="gramStart"/>
      <w:r>
        <w:rPr>
          <w:spacing w:val="-2"/>
        </w:rPr>
        <w:t>免存</w:t>
      </w:r>
      <w:proofErr w:type="gramEnd"/>
      <w:r>
        <w:rPr>
          <w:spacing w:val="-2"/>
        </w:rPr>
        <w:t>管範圍為何？</w:t>
      </w:r>
    </w:p>
    <w:p w:rsidR="00D83E7C" w:rsidRDefault="001238B4">
      <w:pPr>
        <w:pStyle w:val="2"/>
        <w:rPr>
          <w:rFonts w:ascii="SimSun" w:eastAsia="SimSun"/>
        </w:rPr>
      </w:pPr>
      <w:r>
        <w:rPr>
          <w:spacing w:val="-4"/>
        </w:rPr>
        <w:t>A74</w:t>
      </w:r>
      <w:r>
        <w:rPr>
          <w:rFonts w:ascii="SimSun" w:eastAsia="SimSun"/>
          <w:spacing w:val="-4"/>
        </w:rPr>
        <w:t>：</w:t>
      </w:r>
    </w:p>
    <w:p w:rsidR="00D83E7C" w:rsidRDefault="001238B4">
      <w:pPr>
        <w:pStyle w:val="a3"/>
        <w:spacing w:before="92" w:line="292" w:lineRule="auto"/>
        <w:ind w:right="564" w:hanging="641"/>
      </w:pPr>
      <w:r>
        <w:rPr>
          <w:spacing w:val="-4"/>
        </w:rPr>
        <w:t>一、各機關辦理系統化報支，依各機關取得紙本支出憑證辦理</w:t>
      </w:r>
      <w:r>
        <w:rPr>
          <w:spacing w:val="-9"/>
        </w:rPr>
        <w:t>電子化處理</w:t>
      </w:r>
      <w:proofErr w:type="gramStart"/>
      <w:r>
        <w:rPr>
          <w:spacing w:val="-9"/>
        </w:rPr>
        <w:t>之存管原則</w:t>
      </w:r>
      <w:proofErr w:type="gramEnd"/>
      <w:r>
        <w:rPr>
          <w:spacing w:val="-9"/>
        </w:rPr>
        <w:t>第</w:t>
      </w:r>
      <w:r>
        <w:rPr>
          <w:spacing w:val="-9"/>
        </w:rPr>
        <w:t xml:space="preserve"> </w:t>
      </w:r>
      <w:r>
        <w:rPr>
          <w:rFonts w:ascii="Times New Roman" w:eastAsia="Times New Roman"/>
          <w:spacing w:val="-6"/>
        </w:rPr>
        <w:t>2</w:t>
      </w:r>
      <w:r>
        <w:rPr>
          <w:rFonts w:ascii="Times New Roman" w:eastAsia="Times New Roman"/>
          <w:spacing w:val="-14"/>
        </w:rPr>
        <w:t xml:space="preserve"> </w:t>
      </w:r>
      <w:proofErr w:type="gramStart"/>
      <w:r>
        <w:rPr>
          <w:spacing w:val="-16"/>
        </w:rPr>
        <w:t>點</w:t>
      </w:r>
      <w:proofErr w:type="gramEnd"/>
      <w:r>
        <w:rPr>
          <w:spacing w:val="-16"/>
        </w:rPr>
        <w:t>第</w:t>
      </w:r>
      <w:r>
        <w:rPr>
          <w:spacing w:val="-16"/>
        </w:rPr>
        <w:t xml:space="preserve"> </w:t>
      </w:r>
      <w:r>
        <w:rPr>
          <w:rFonts w:ascii="Times New Roman" w:eastAsia="Times New Roman"/>
          <w:spacing w:val="-6"/>
        </w:rPr>
        <w:t>1</w:t>
      </w:r>
      <w:r>
        <w:rPr>
          <w:rFonts w:ascii="Times New Roman" w:eastAsia="Times New Roman"/>
          <w:spacing w:val="-14"/>
        </w:rPr>
        <w:t xml:space="preserve"> </w:t>
      </w:r>
      <w:r>
        <w:rPr>
          <w:spacing w:val="-6"/>
        </w:rPr>
        <w:t>項規定，應優先取得電</w:t>
      </w:r>
      <w:r>
        <w:rPr>
          <w:spacing w:val="-4"/>
        </w:rPr>
        <w:t>子形式之憑證，後續無</w:t>
      </w:r>
      <w:proofErr w:type="gramStart"/>
      <w:r>
        <w:rPr>
          <w:spacing w:val="-4"/>
        </w:rPr>
        <w:t>原件存管問</w:t>
      </w:r>
      <w:proofErr w:type="gramEnd"/>
      <w:r>
        <w:rPr>
          <w:spacing w:val="-4"/>
        </w:rPr>
        <w:t>題。至機關取得憑證為</w:t>
      </w:r>
      <w:r>
        <w:rPr>
          <w:spacing w:val="-6"/>
        </w:rPr>
        <w:t>紙本形式者，</w:t>
      </w:r>
      <w:proofErr w:type="gramStart"/>
      <w:r>
        <w:rPr>
          <w:spacing w:val="-6"/>
        </w:rPr>
        <w:t>經轉製為</w:t>
      </w:r>
      <w:proofErr w:type="gramEnd"/>
      <w:r>
        <w:rPr>
          <w:spacing w:val="-6"/>
        </w:rPr>
        <w:t>電子檔案辦理報支，依</w:t>
      </w:r>
      <w:proofErr w:type="gramStart"/>
      <w:r>
        <w:rPr>
          <w:spacing w:val="-6"/>
        </w:rPr>
        <w:t>同點</w:t>
      </w:r>
      <w:proofErr w:type="gramEnd"/>
      <w:r>
        <w:rPr>
          <w:spacing w:val="-6"/>
        </w:rPr>
        <w:t>第</w:t>
      </w:r>
      <w:r>
        <w:rPr>
          <w:spacing w:val="-6"/>
        </w:rPr>
        <w:t xml:space="preserve"> </w:t>
      </w:r>
      <w:r>
        <w:rPr>
          <w:rFonts w:ascii="Times New Roman" w:eastAsia="Times New Roman"/>
          <w:spacing w:val="-4"/>
        </w:rPr>
        <w:t>2</w:t>
      </w:r>
      <w:r>
        <w:rPr>
          <w:rFonts w:ascii="Times New Roman" w:eastAsia="Times New Roman"/>
          <w:spacing w:val="-16"/>
        </w:rPr>
        <w:t xml:space="preserve"> </w:t>
      </w:r>
      <w:r>
        <w:rPr>
          <w:spacing w:val="-4"/>
        </w:rPr>
        <w:t>項規定，該電子檔案為支出憑證，其原件應依檔案法相關</w:t>
      </w:r>
      <w:proofErr w:type="gramStart"/>
      <w:r>
        <w:rPr>
          <w:spacing w:val="-4"/>
        </w:rPr>
        <w:t>規定存</w:t>
      </w:r>
      <w:proofErr w:type="gramEnd"/>
      <w:r>
        <w:rPr>
          <w:spacing w:val="-4"/>
        </w:rPr>
        <w:t>管。</w:t>
      </w:r>
    </w:p>
    <w:p w:rsidR="00D83E7C" w:rsidRDefault="001238B4">
      <w:pPr>
        <w:pStyle w:val="a3"/>
        <w:spacing w:line="292" w:lineRule="auto"/>
        <w:ind w:right="484" w:hanging="641"/>
      </w:pPr>
      <w:r>
        <w:rPr>
          <w:spacing w:val="-2"/>
        </w:rPr>
        <w:t>二、為減省各機關</w:t>
      </w:r>
      <w:proofErr w:type="gramStart"/>
      <w:r>
        <w:rPr>
          <w:spacing w:val="-2"/>
        </w:rPr>
        <w:t>存管紙</w:t>
      </w:r>
      <w:proofErr w:type="gramEnd"/>
      <w:r>
        <w:rPr>
          <w:spacing w:val="-2"/>
        </w:rPr>
        <w:t>本支出憑證原</w:t>
      </w:r>
      <w:r>
        <w:rPr>
          <w:spacing w:val="-2"/>
        </w:rPr>
        <w:t>件之行政作業，上開原</w:t>
      </w:r>
      <w:r>
        <w:rPr>
          <w:spacing w:val="16"/>
        </w:rPr>
        <w:t>則第</w:t>
      </w:r>
      <w:r>
        <w:rPr>
          <w:rFonts w:ascii="Times New Roman" w:eastAsia="Times New Roman"/>
        </w:rPr>
        <w:t>3</w:t>
      </w:r>
      <w:r>
        <w:rPr>
          <w:rFonts w:ascii="Times New Roman" w:eastAsia="Times New Roman"/>
          <w:spacing w:val="-20"/>
        </w:rPr>
        <w:t xml:space="preserve"> </w:t>
      </w:r>
      <w:r>
        <w:rPr>
          <w:spacing w:val="-13"/>
        </w:rPr>
        <w:t>點已</w:t>
      </w:r>
      <w:proofErr w:type="gramStart"/>
      <w:r>
        <w:rPr>
          <w:spacing w:val="-13"/>
        </w:rPr>
        <w:t>明定紙</w:t>
      </w:r>
      <w:proofErr w:type="gramEnd"/>
      <w:r>
        <w:rPr>
          <w:spacing w:val="-13"/>
        </w:rPr>
        <w:t>本支出憑證原件得</w:t>
      </w:r>
      <w:proofErr w:type="gramStart"/>
      <w:r>
        <w:rPr>
          <w:spacing w:val="-13"/>
        </w:rPr>
        <w:t>免存</w:t>
      </w:r>
      <w:proofErr w:type="gramEnd"/>
      <w:r>
        <w:rPr>
          <w:spacing w:val="-13"/>
        </w:rPr>
        <w:t>管之範圍，包括：</w:t>
      </w:r>
      <w:r>
        <w:rPr>
          <w:spacing w:val="-2"/>
        </w:rPr>
        <w:t>採購案以匯款、轉帳或簽發支票方式支付廠商或政府採購卡發卡機構；公用事業</w:t>
      </w:r>
      <w:proofErr w:type="gramStart"/>
      <w:r>
        <w:rPr>
          <w:spacing w:val="-2"/>
        </w:rPr>
        <w:t>費款赴</w:t>
      </w:r>
      <w:proofErr w:type="gramEnd"/>
      <w:r>
        <w:rPr>
          <w:spacing w:val="-2"/>
        </w:rPr>
        <w:t>各事業營業處所或代收機構</w:t>
      </w:r>
      <w:r>
        <w:rPr>
          <w:spacing w:val="-12"/>
        </w:rPr>
        <w:t>繳納；支付國內出差旅費、出席費、兼職費、講座鐘點費、稿費、規費、稅捐、教育費、訓練費、考試及其他作業費、</w:t>
      </w:r>
      <w:r>
        <w:rPr>
          <w:spacing w:val="-24"/>
        </w:rPr>
        <w:t>評鑑裁判費、組織會費之非採購案經費。茲分項說明如下：</w:t>
      </w:r>
    </w:p>
    <w:p w:rsidR="00D83E7C" w:rsidRDefault="001238B4">
      <w:pPr>
        <w:pStyle w:val="a3"/>
        <w:spacing w:line="292" w:lineRule="auto"/>
        <w:ind w:left="2208" w:right="564" w:hanging="929"/>
      </w:pPr>
      <w:r>
        <w:rPr>
          <w:spacing w:val="-2"/>
        </w:rPr>
        <w:t>（一）</w:t>
      </w:r>
      <w:r>
        <w:rPr>
          <w:spacing w:val="-9"/>
        </w:rPr>
        <w:t>有關採購案以匯款等方式支付廠商、政府採購卡發卡</w:t>
      </w:r>
      <w:r>
        <w:rPr>
          <w:spacing w:val="-4"/>
        </w:rPr>
        <w:t>機構，已有相關支付軌跡；繳納</w:t>
      </w:r>
      <w:proofErr w:type="gramStart"/>
      <w:r>
        <w:rPr>
          <w:spacing w:val="-4"/>
        </w:rPr>
        <w:t>公用事業費款</w:t>
      </w:r>
      <w:proofErr w:type="gramEnd"/>
      <w:r>
        <w:rPr>
          <w:spacing w:val="-4"/>
        </w:rPr>
        <w:t>，可經由電子發票予以查考，</w:t>
      </w:r>
      <w:proofErr w:type="gramStart"/>
      <w:r>
        <w:rPr>
          <w:spacing w:val="-4"/>
        </w:rPr>
        <w:t>爰其</w:t>
      </w:r>
      <w:proofErr w:type="gramEnd"/>
      <w:r>
        <w:rPr>
          <w:spacing w:val="-4"/>
        </w:rPr>
        <w:t>紙本支出憑證原件</w:t>
      </w:r>
      <w:proofErr w:type="gramStart"/>
      <w:r>
        <w:rPr>
          <w:spacing w:val="-4"/>
        </w:rPr>
        <w:t>無存管必</w:t>
      </w:r>
      <w:proofErr w:type="gramEnd"/>
      <w:r>
        <w:rPr>
          <w:spacing w:val="-4"/>
        </w:rPr>
        <w:t>要。</w:t>
      </w:r>
    </w:p>
    <w:p w:rsidR="00D83E7C" w:rsidRDefault="001238B4">
      <w:pPr>
        <w:pStyle w:val="a3"/>
        <w:spacing w:line="292" w:lineRule="auto"/>
        <w:ind w:left="2270" w:right="565" w:hanging="992"/>
      </w:pPr>
      <w:r>
        <w:rPr>
          <w:spacing w:val="-4"/>
        </w:rPr>
        <w:t>（二）</w:t>
      </w:r>
      <w:r>
        <w:rPr>
          <w:spacing w:val="-8"/>
        </w:rPr>
        <w:t>非採購案以匯款等方式支付，取得電子形式之匯款等</w:t>
      </w:r>
      <w:r>
        <w:rPr>
          <w:spacing w:val="-11"/>
        </w:rPr>
        <w:t>證明文件作為憑證辦理系統化報支，後續無</w:t>
      </w:r>
      <w:proofErr w:type="gramStart"/>
      <w:r>
        <w:rPr>
          <w:spacing w:val="-11"/>
        </w:rPr>
        <w:t>原件存管</w:t>
      </w:r>
      <w:r>
        <w:rPr>
          <w:spacing w:val="-6"/>
        </w:rPr>
        <w:t>問題</w:t>
      </w:r>
      <w:proofErr w:type="gramEnd"/>
      <w:r>
        <w:rPr>
          <w:spacing w:val="-6"/>
        </w:rPr>
        <w:t>。</w:t>
      </w:r>
      <w:proofErr w:type="gramStart"/>
      <w:r>
        <w:rPr>
          <w:spacing w:val="-6"/>
        </w:rPr>
        <w:t>惟</w:t>
      </w:r>
      <w:proofErr w:type="gramEnd"/>
      <w:r>
        <w:rPr>
          <w:spacing w:val="-6"/>
        </w:rPr>
        <w:t>機關以現金支付非採購案件款項，依規定取</w:t>
      </w:r>
      <w:r>
        <w:rPr>
          <w:spacing w:val="-11"/>
        </w:rPr>
        <w:t>得紙本收據等憑證辦理系統化報支，將衍生紙本原件</w:t>
      </w:r>
      <w:proofErr w:type="gramStart"/>
      <w:r>
        <w:rPr>
          <w:spacing w:val="-10"/>
        </w:rPr>
        <w:t>是否存管問</w:t>
      </w:r>
      <w:proofErr w:type="gramEnd"/>
      <w:r>
        <w:rPr>
          <w:spacing w:val="-10"/>
        </w:rPr>
        <w:t>題，經檢討非採購案常見報支項目，考量</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line="292" w:lineRule="auto"/>
        <w:ind w:left="2270" w:right="487"/>
      </w:pPr>
      <w:r>
        <w:rPr>
          <w:spacing w:val="-4"/>
        </w:rPr>
        <w:lastRenderedPageBreak/>
        <w:t>國內出差旅費、出席費等項目，係依國內出差旅費報</w:t>
      </w:r>
      <w:r>
        <w:rPr>
          <w:spacing w:val="-14"/>
        </w:rPr>
        <w:t>支要點、中央政府各機關學校出席費及稿費支給要點</w:t>
      </w:r>
      <w:r>
        <w:rPr>
          <w:spacing w:val="-4"/>
        </w:rPr>
        <w:t>等規定基準或在一定支付範圍辦理報支，且有差假、</w:t>
      </w:r>
      <w:r>
        <w:rPr>
          <w:spacing w:val="-11"/>
        </w:rPr>
        <w:t>會議紀錄等行政程序資料可供查考，</w:t>
      </w:r>
      <w:proofErr w:type="gramStart"/>
      <w:r>
        <w:rPr>
          <w:spacing w:val="-11"/>
        </w:rPr>
        <w:t>爰</w:t>
      </w:r>
      <w:proofErr w:type="gramEnd"/>
      <w:r>
        <w:rPr>
          <w:spacing w:val="-11"/>
        </w:rPr>
        <w:t>列舉該等報支</w:t>
      </w:r>
      <w:proofErr w:type="gramStart"/>
      <w:r>
        <w:rPr>
          <w:spacing w:val="-2"/>
        </w:rPr>
        <w:t>項目之紙</w:t>
      </w:r>
      <w:proofErr w:type="gramEnd"/>
      <w:r>
        <w:rPr>
          <w:spacing w:val="-2"/>
        </w:rPr>
        <w:t>本原件可</w:t>
      </w:r>
      <w:proofErr w:type="gramStart"/>
      <w:r>
        <w:rPr>
          <w:spacing w:val="-2"/>
        </w:rPr>
        <w:t>免存</w:t>
      </w:r>
      <w:proofErr w:type="gramEnd"/>
      <w:r>
        <w:rPr>
          <w:spacing w:val="-2"/>
        </w:rPr>
        <w:t>管。</w:t>
      </w:r>
    </w:p>
    <w:p w:rsidR="00D83E7C" w:rsidRDefault="001238B4">
      <w:pPr>
        <w:pStyle w:val="a3"/>
        <w:spacing w:line="292" w:lineRule="auto"/>
        <w:ind w:right="510" w:hanging="641"/>
      </w:pPr>
      <w:r>
        <w:rPr>
          <w:spacing w:val="-2"/>
        </w:rPr>
        <w:t>三、至機關報支案件如非屬上開得</w:t>
      </w:r>
      <w:proofErr w:type="gramStart"/>
      <w:r>
        <w:rPr>
          <w:spacing w:val="-2"/>
        </w:rPr>
        <w:t>免存管</w:t>
      </w:r>
      <w:proofErr w:type="gramEnd"/>
      <w:r>
        <w:rPr>
          <w:spacing w:val="-2"/>
        </w:rPr>
        <w:t>範圍，應依規定</w:t>
      </w:r>
      <w:proofErr w:type="gramStart"/>
      <w:r>
        <w:rPr>
          <w:spacing w:val="-2"/>
        </w:rPr>
        <w:t>存管</w:t>
      </w:r>
      <w:proofErr w:type="gramEnd"/>
      <w:r>
        <w:rPr>
          <w:spacing w:val="-2"/>
        </w:rPr>
        <w:t>紙本支出憑證原件。又機關針對個別報支案件</w:t>
      </w:r>
      <w:proofErr w:type="gramStart"/>
      <w:r>
        <w:rPr>
          <w:spacing w:val="-2"/>
        </w:rPr>
        <w:t>是否存管</w:t>
      </w:r>
      <w:proofErr w:type="gramEnd"/>
      <w:r>
        <w:rPr>
          <w:spacing w:val="-2"/>
        </w:rPr>
        <w:t>，</w:t>
      </w:r>
      <w:r>
        <w:rPr>
          <w:spacing w:val="-7"/>
        </w:rPr>
        <w:t>可依上開原則第</w:t>
      </w:r>
      <w:r>
        <w:rPr>
          <w:spacing w:val="-7"/>
        </w:rPr>
        <w:t xml:space="preserve"> </w:t>
      </w:r>
      <w:r>
        <w:rPr>
          <w:rFonts w:ascii="Times New Roman" w:eastAsia="Times New Roman"/>
          <w:spacing w:val="-2"/>
        </w:rPr>
        <w:t>5</w:t>
      </w:r>
      <w:r>
        <w:rPr>
          <w:rFonts w:ascii="Times New Roman" w:eastAsia="Times New Roman"/>
          <w:spacing w:val="-18"/>
        </w:rPr>
        <w:t xml:space="preserve"> </w:t>
      </w:r>
      <w:r>
        <w:rPr>
          <w:spacing w:val="-2"/>
        </w:rPr>
        <w:t>點規定，在該原則所定範圍內，視業務</w:t>
      </w:r>
      <w:r>
        <w:rPr>
          <w:spacing w:val="10"/>
        </w:rPr>
        <w:t>需要自行訂定相關細部執行規定，以利機關內部作業遵</w:t>
      </w:r>
      <w:r>
        <w:rPr>
          <w:spacing w:val="-6"/>
        </w:rPr>
        <w:t>循。</w:t>
      </w:r>
    </w:p>
    <w:p w:rsidR="00D83E7C" w:rsidRDefault="001238B4">
      <w:pPr>
        <w:pStyle w:val="1"/>
        <w:spacing w:before="134" w:line="204" w:lineRule="auto"/>
        <w:ind w:right="565" w:hanging="1205"/>
      </w:pPr>
      <w:bookmarkStart w:id="67" w:name="_TOC_250003"/>
      <w:r>
        <w:rPr>
          <w:spacing w:val="-2"/>
        </w:rPr>
        <w:t>◎</w:t>
      </w:r>
      <w:r>
        <w:rPr>
          <w:rFonts w:ascii="Times New Roman" w:eastAsia="Times New Roman" w:hAnsi="Times New Roman"/>
          <w:spacing w:val="-2"/>
        </w:rPr>
        <w:t>Q75</w:t>
      </w:r>
      <w:r>
        <w:rPr>
          <w:spacing w:val="-13"/>
        </w:rPr>
        <w:t>：機關實施經費結報系統化，如何</w:t>
      </w:r>
      <w:proofErr w:type="gramStart"/>
      <w:r>
        <w:rPr>
          <w:spacing w:val="-13"/>
        </w:rPr>
        <w:t>報支委辦案</w:t>
      </w:r>
      <w:proofErr w:type="gramEnd"/>
      <w:r>
        <w:rPr>
          <w:spacing w:val="-13"/>
        </w:rPr>
        <w:t>件，以簡化行</w:t>
      </w:r>
      <w:bookmarkEnd w:id="67"/>
      <w:r>
        <w:rPr>
          <w:spacing w:val="-4"/>
        </w:rPr>
        <w:t>政作業？</w:t>
      </w:r>
    </w:p>
    <w:p w:rsidR="00D83E7C" w:rsidRDefault="001238B4">
      <w:pPr>
        <w:pStyle w:val="a3"/>
        <w:spacing w:before="45" w:line="292" w:lineRule="auto"/>
        <w:ind w:right="553" w:hanging="848"/>
        <w:jc w:val="left"/>
      </w:pPr>
      <w:r>
        <w:rPr>
          <w:rFonts w:ascii="Times New Roman" w:eastAsia="Times New Roman"/>
          <w:spacing w:val="-4"/>
        </w:rPr>
        <w:t>A75</w:t>
      </w:r>
      <w:r>
        <w:rPr>
          <w:spacing w:val="-4"/>
        </w:rPr>
        <w:t>：機關辦理業務委託案件可概分為依政府採購法招標及決標</w:t>
      </w:r>
      <w:r>
        <w:rPr>
          <w:spacing w:val="-1"/>
        </w:rPr>
        <w:t>等程序辦理，及非依政府採購法招標及決標等程序辦理</w:t>
      </w:r>
    </w:p>
    <w:p w:rsidR="00D83E7C" w:rsidRDefault="001238B4">
      <w:pPr>
        <w:pStyle w:val="a3"/>
        <w:spacing w:line="292" w:lineRule="auto"/>
        <w:ind w:right="487"/>
      </w:pPr>
      <w:r>
        <w:rPr>
          <w:spacing w:val="10"/>
        </w:rPr>
        <w:t>（如依行政程序法等以行政委託或行政協助辦理之委辦</w:t>
      </w:r>
      <w:r>
        <w:rPr>
          <w:spacing w:val="-5"/>
        </w:rPr>
        <w:t>案件，或依政府採購法第</w:t>
      </w:r>
      <w:r>
        <w:rPr>
          <w:spacing w:val="-5"/>
        </w:rPr>
        <w:t xml:space="preserve"> </w:t>
      </w:r>
      <w:r>
        <w:rPr>
          <w:rFonts w:ascii="Times New Roman" w:eastAsia="Times New Roman"/>
          <w:spacing w:val="-2"/>
        </w:rPr>
        <w:t>105</w:t>
      </w:r>
      <w:r>
        <w:rPr>
          <w:rFonts w:ascii="Times New Roman" w:eastAsia="Times New Roman"/>
          <w:spacing w:val="-10"/>
        </w:rPr>
        <w:t xml:space="preserve"> </w:t>
      </w:r>
      <w:r>
        <w:rPr>
          <w:spacing w:val="-2"/>
        </w:rPr>
        <w:t>條辦理公務機關間財物或勞</w:t>
      </w:r>
      <w:r>
        <w:rPr>
          <w:spacing w:val="-4"/>
        </w:rPr>
        <w:t>務取得之案件</w:t>
      </w:r>
      <w:r>
        <w:rPr>
          <w:spacing w:val="-207"/>
        </w:rPr>
        <w:t>）</w:t>
      </w:r>
      <w:r>
        <w:rPr>
          <w:spacing w:val="-11"/>
        </w:rPr>
        <w:t>，有</w:t>
      </w:r>
      <w:r>
        <w:rPr>
          <w:spacing w:val="-11"/>
        </w:rPr>
        <w:t>關該等案件如何辦理系統化報支作業，</w:t>
      </w:r>
      <w:r>
        <w:rPr>
          <w:spacing w:val="-2"/>
        </w:rPr>
        <w:t>分別說明如下：</w:t>
      </w:r>
    </w:p>
    <w:p w:rsidR="00D83E7C" w:rsidRDefault="001238B4">
      <w:pPr>
        <w:pStyle w:val="a3"/>
        <w:spacing w:line="292" w:lineRule="auto"/>
        <w:ind w:left="1562" w:right="551" w:hanging="711"/>
      </w:pPr>
      <w:r>
        <w:rPr>
          <w:spacing w:val="-9"/>
        </w:rPr>
        <w:t>一、</w:t>
      </w:r>
      <w:r>
        <w:rPr>
          <w:spacing w:val="-9"/>
        </w:rPr>
        <w:t xml:space="preserve"> </w:t>
      </w:r>
      <w:r>
        <w:rPr>
          <w:spacing w:val="-9"/>
        </w:rPr>
        <w:t>依政府採購法招標及決標等程序辦理之委辦案件：機關取</w:t>
      </w:r>
      <w:r>
        <w:rPr>
          <w:spacing w:val="-4"/>
        </w:rPr>
        <w:t>得受委辦對象出具之發票或收據係屬機關原始憑證，</w:t>
      </w:r>
      <w:proofErr w:type="gramStart"/>
      <w:r>
        <w:rPr>
          <w:spacing w:val="-4"/>
        </w:rPr>
        <w:t>經轉</w:t>
      </w:r>
      <w:r>
        <w:rPr>
          <w:spacing w:val="9"/>
        </w:rPr>
        <w:t>製為</w:t>
      </w:r>
      <w:proofErr w:type="gramEnd"/>
      <w:r>
        <w:rPr>
          <w:spacing w:val="9"/>
        </w:rPr>
        <w:t>電子檔案辦理報支，並以匯款等方式支付受委辦對</w:t>
      </w:r>
      <w:r>
        <w:rPr>
          <w:spacing w:val="-4"/>
        </w:rPr>
        <w:t>象，</w:t>
      </w:r>
      <w:proofErr w:type="gramStart"/>
      <w:r>
        <w:rPr>
          <w:spacing w:val="-4"/>
        </w:rPr>
        <w:t>其紙</w:t>
      </w:r>
      <w:proofErr w:type="gramEnd"/>
      <w:r>
        <w:rPr>
          <w:spacing w:val="-4"/>
        </w:rPr>
        <w:t>本原件依各機關取得紙本支出憑證辦理電子化處</w:t>
      </w:r>
      <w:r>
        <w:rPr>
          <w:spacing w:val="-5"/>
        </w:rPr>
        <w:t>理</w:t>
      </w:r>
      <w:proofErr w:type="gramStart"/>
      <w:r>
        <w:rPr>
          <w:spacing w:val="-5"/>
        </w:rPr>
        <w:t>之存管原</w:t>
      </w:r>
      <w:proofErr w:type="gramEnd"/>
      <w:r>
        <w:rPr>
          <w:spacing w:val="-5"/>
        </w:rPr>
        <w:t>則第</w:t>
      </w:r>
      <w:r>
        <w:rPr>
          <w:spacing w:val="-5"/>
        </w:rPr>
        <w:t xml:space="preserve"> </w:t>
      </w:r>
      <w:r>
        <w:rPr>
          <w:rFonts w:ascii="Times New Roman" w:eastAsia="Times New Roman"/>
        </w:rPr>
        <w:t xml:space="preserve">3 </w:t>
      </w:r>
      <w:proofErr w:type="gramStart"/>
      <w:r>
        <w:rPr>
          <w:spacing w:val="-15"/>
        </w:rPr>
        <w:t>點</w:t>
      </w:r>
      <w:proofErr w:type="gramEnd"/>
      <w:r>
        <w:rPr>
          <w:spacing w:val="-15"/>
        </w:rPr>
        <w:t>第</w:t>
      </w:r>
      <w:r>
        <w:rPr>
          <w:spacing w:val="-15"/>
        </w:rPr>
        <w:t xml:space="preserve"> </w:t>
      </w:r>
      <w:r>
        <w:rPr>
          <w:rFonts w:ascii="Times New Roman" w:eastAsia="Times New Roman"/>
        </w:rPr>
        <w:t xml:space="preserve">1 </w:t>
      </w:r>
      <w:r>
        <w:t>款規定得</w:t>
      </w:r>
      <w:proofErr w:type="gramStart"/>
      <w:r>
        <w:t>免存</w:t>
      </w:r>
      <w:proofErr w:type="gramEnd"/>
      <w:r>
        <w:t>管。</w:t>
      </w:r>
    </w:p>
    <w:p w:rsidR="00D83E7C" w:rsidRDefault="001238B4">
      <w:pPr>
        <w:pStyle w:val="a3"/>
        <w:spacing w:line="292" w:lineRule="auto"/>
        <w:ind w:left="1562" w:right="506" w:hanging="711"/>
      </w:pPr>
      <w:r>
        <w:rPr>
          <w:spacing w:val="-8"/>
        </w:rPr>
        <w:t>二、</w:t>
      </w:r>
      <w:r>
        <w:rPr>
          <w:spacing w:val="-8"/>
        </w:rPr>
        <w:t xml:space="preserve"> </w:t>
      </w:r>
      <w:r>
        <w:rPr>
          <w:spacing w:val="-8"/>
        </w:rPr>
        <w:t>非依政府採購法招標及決標等程序辦理之委辦案件：機關</w:t>
      </w:r>
      <w:r>
        <w:rPr>
          <w:spacing w:val="-2"/>
        </w:rPr>
        <w:t>經費</w:t>
      </w:r>
      <w:proofErr w:type="gramStart"/>
      <w:r>
        <w:rPr>
          <w:spacing w:val="-2"/>
        </w:rPr>
        <w:t>結報須檢</w:t>
      </w:r>
      <w:proofErr w:type="gramEnd"/>
      <w:r>
        <w:rPr>
          <w:spacing w:val="-2"/>
        </w:rPr>
        <w:t>附之文件，除受委辦對象開立發票或收據、契約副（抄）本外，其支用經費之各項單據</w:t>
      </w:r>
      <w:proofErr w:type="gramStart"/>
      <w:r>
        <w:rPr>
          <w:spacing w:val="-2"/>
        </w:rPr>
        <w:t>亦屬委</w:t>
      </w:r>
      <w:proofErr w:type="gramEnd"/>
      <w:r>
        <w:rPr>
          <w:spacing w:val="-2"/>
        </w:rPr>
        <w:t>辦機關原始憑證，且其多為紙本形式、數量通常甚多，辦理系統化報</w:t>
      </w:r>
      <w:proofErr w:type="gramStart"/>
      <w:r>
        <w:rPr>
          <w:spacing w:val="-2"/>
        </w:rPr>
        <w:t>支須轉</w:t>
      </w:r>
      <w:proofErr w:type="gramEnd"/>
      <w:r>
        <w:rPr>
          <w:spacing w:val="-2"/>
        </w:rPr>
        <w:t>製為電子檔案，並應</w:t>
      </w:r>
      <w:proofErr w:type="gramStart"/>
      <w:r>
        <w:rPr>
          <w:spacing w:val="-2"/>
        </w:rPr>
        <w:t>存管其</w:t>
      </w:r>
      <w:proofErr w:type="gramEnd"/>
      <w:r>
        <w:rPr>
          <w:spacing w:val="-2"/>
        </w:rPr>
        <w:t>紙本原件，恐不符</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line="292" w:lineRule="auto"/>
        <w:ind w:left="1562" w:right="484"/>
      </w:pPr>
      <w:r>
        <w:rPr>
          <w:spacing w:val="-2"/>
        </w:rPr>
        <w:lastRenderedPageBreak/>
        <w:t>成本效益，</w:t>
      </w:r>
      <w:proofErr w:type="gramStart"/>
      <w:r>
        <w:rPr>
          <w:spacing w:val="-2"/>
        </w:rPr>
        <w:t>爰</w:t>
      </w:r>
      <w:proofErr w:type="gramEnd"/>
      <w:r>
        <w:rPr>
          <w:spacing w:val="-2"/>
        </w:rPr>
        <w:t>建議機關可先行評估各項支用單據留存受委</w:t>
      </w:r>
      <w:r>
        <w:rPr>
          <w:spacing w:val="-12"/>
        </w:rPr>
        <w:t>辦對象之可行性，並依政府支出憑證處理要點第</w:t>
      </w:r>
      <w:r>
        <w:rPr>
          <w:rFonts w:ascii="Times New Roman" w:eastAsia="Times New Roman"/>
        </w:rPr>
        <w:t>7</w:t>
      </w:r>
      <w:r>
        <w:rPr>
          <w:rFonts w:ascii="Times New Roman" w:eastAsia="Times New Roman"/>
          <w:spacing w:val="-20"/>
        </w:rPr>
        <w:t xml:space="preserve"> </w:t>
      </w:r>
      <w:r>
        <w:rPr>
          <w:spacing w:val="-21"/>
        </w:rPr>
        <w:t>點規定，</w:t>
      </w:r>
      <w:r>
        <w:rPr>
          <w:spacing w:val="-2"/>
        </w:rPr>
        <w:t>以匯款等方式支付，取得電子形式之匯款等證明文件作為憑證，無紙本</w:t>
      </w:r>
      <w:proofErr w:type="gramStart"/>
      <w:r>
        <w:rPr>
          <w:spacing w:val="-2"/>
        </w:rPr>
        <w:t>原件存管問</w:t>
      </w:r>
      <w:proofErr w:type="gramEnd"/>
      <w:r>
        <w:rPr>
          <w:spacing w:val="-2"/>
        </w:rPr>
        <w:t>題，以簡化機關行政作業。</w:t>
      </w:r>
    </w:p>
    <w:p w:rsidR="00D83E7C" w:rsidRDefault="001238B4">
      <w:pPr>
        <w:pStyle w:val="1"/>
        <w:spacing w:line="204" w:lineRule="auto"/>
        <w:ind w:right="564" w:hanging="1205"/>
      </w:pPr>
      <w:bookmarkStart w:id="68" w:name="_TOC_250002"/>
      <w:r>
        <w:rPr>
          <w:spacing w:val="-2"/>
        </w:rPr>
        <w:t>◎</w:t>
      </w:r>
      <w:r>
        <w:rPr>
          <w:rFonts w:ascii="Times New Roman" w:eastAsia="Times New Roman" w:hAnsi="Times New Roman"/>
          <w:spacing w:val="-2"/>
        </w:rPr>
        <w:t>Q76</w:t>
      </w:r>
      <w:r>
        <w:rPr>
          <w:spacing w:val="-2"/>
        </w:rPr>
        <w:t>：機關實施經費結報系統化，如何</w:t>
      </w:r>
      <w:proofErr w:type="gramStart"/>
      <w:r>
        <w:rPr>
          <w:spacing w:val="-2"/>
        </w:rPr>
        <w:t>報支補</w:t>
      </w:r>
      <w:proofErr w:type="gramEnd"/>
      <w:r>
        <w:rPr>
          <w:spacing w:val="-2"/>
        </w:rPr>
        <w:t>（捐）助案件，以</w:t>
      </w:r>
      <w:bookmarkEnd w:id="68"/>
      <w:r>
        <w:rPr>
          <w:spacing w:val="-2"/>
        </w:rPr>
        <w:t>簡化行政作業？</w:t>
      </w:r>
    </w:p>
    <w:p w:rsidR="00D83E7C" w:rsidRDefault="001238B4">
      <w:pPr>
        <w:pStyle w:val="a3"/>
        <w:spacing w:before="44" w:line="292" w:lineRule="auto"/>
        <w:ind w:right="567" w:hanging="848"/>
        <w:jc w:val="left"/>
      </w:pPr>
      <w:r>
        <w:rPr>
          <w:rFonts w:ascii="Times New Roman" w:eastAsia="Times New Roman"/>
          <w:spacing w:val="-8"/>
        </w:rPr>
        <w:t>A76</w:t>
      </w:r>
      <w:r>
        <w:rPr>
          <w:spacing w:val="-8"/>
        </w:rPr>
        <w:t>：機關補（捐）助案件包括對機關（構</w:t>
      </w:r>
      <w:r>
        <w:rPr>
          <w:spacing w:val="-181"/>
        </w:rPr>
        <w:t>）</w:t>
      </w:r>
      <w:r>
        <w:rPr>
          <w:spacing w:val="-8"/>
        </w:rPr>
        <w:t>、學校補助，與對民</w:t>
      </w:r>
      <w:r>
        <w:rPr>
          <w:spacing w:val="-2"/>
        </w:rPr>
        <w:t>間團體及個人補（捐）助等，分別說明如下：</w:t>
      </w:r>
    </w:p>
    <w:p w:rsidR="00D83E7C" w:rsidRDefault="001238B4">
      <w:pPr>
        <w:pStyle w:val="a3"/>
        <w:spacing w:line="292" w:lineRule="auto"/>
        <w:ind w:left="1562" w:right="566" w:hanging="711"/>
      </w:pPr>
      <w:r>
        <w:rPr>
          <w:spacing w:val="-24"/>
        </w:rPr>
        <w:t>一、</w:t>
      </w:r>
      <w:r>
        <w:rPr>
          <w:spacing w:val="-24"/>
        </w:rPr>
        <w:t xml:space="preserve"> </w:t>
      </w:r>
      <w:r>
        <w:rPr>
          <w:spacing w:val="-24"/>
        </w:rPr>
        <w:t>對機關</w:t>
      </w:r>
      <w:r>
        <w:rPr>
          <w:spacing w:val="-8"/>
        </w:rPr>
        <w:t>（構</w:t>
      </w:r>
      <w:r>
        <w:rPr>
          <w:spacing w:val="-197"/>
        </w:rPr>
        <w:t>）</w:t>
      </w:r>
      <w:r>
        <w:rPr>
          <w:spacing w:val="-8"/>
        </w:rPr>
        <w:t>、學校補助：補助機關原始憑證係受補助對象</w:t>
      </w:r>
      <w:r>
        <w:rPr>
          <w:spacing w:val="-6"/>
        </w:rPr>
        <w:t>開立之收據，惟機關可依政府支出憑證處理要點第</w:t>
      </w:r>
      <w:r>
        <w:rPr>
          <w:spacing w:val="-6"/>
        </w:rPr>
        <w:t xml:space="preserve"> </w:t>
      </w:r>
      <w:r>
        <w:rPr>
          <w:rFonts w:ascii="Times New Roman" w:eastAsia="Times New Roman"/>
          <w:spacing w:val="-4"/>
        </w:rPr>
        <w:t>7</w:t>
      </w:r>
      <w:r>
        <w:rPr>
          <w:rFonts w:ascii="Times New Roman" w:eastAsia="Times New Roman"/>
          <w:spacing w:val="-16"/>
        </w:rPr>
        <w:t xml:space="preserve"> </w:t>
      </w:r>
      <w:r>
        <w:rPr>
          <w:spacing w:val="-4"/>
        </w:rPr>
        <w:t>點規定，以匯款等方式支付，取得電子形式之匯款等證明文件作為憑證辦理系統化報支，後續無紙本</w:t>
      </w:r>
      <w:proofErr w:type="gramStart"/>
      <w:r>
        <w:rPr>
          <w:spacing w:val="-4"/>
        </w:rPr>
        <w:t>原件存管問題</w:t>
      </w:r>
      <w:proofErr w:type="gramEnd"/>
      <w:r>
        <w:rPr>
          <w:spacing w:val="-4"/>
        </w:rPr>
        <w:t>。至受補助對象支用單據等係其原始憑證，非屬機關憑證，受</w:t>
      </w:r>
      <w:r>
        <w:rPr>
          <w:spacing w:val="-2"/>
        </w:rPr>
        <w:t>補助機關（構</w:t>
      </w:r>
      <w:r>
        <w:rPr>
          <w:spacing w:val="-161"/>
        </w:rPr>
        <w:t>）</w:t>
      </w:r>
      <w:r>
        <w:rPr>
          <w:spacing w:val="-2"/>
        </w:rPr>
        <w:t>、學校應依會計法自行保存。</w:t>
      </w:r>
    </w:p>
    <w:p w:rsidR="00D83E7C" w:rsidRDefault="001238B4">
      <w:pPr>
        <w:pStyle w:val="a3"/>
        <w:spacing w:line="409" w:lineRule="exact"/>
        <w:ind w:left="852"/>
      </w:pPr>
      <w:r>
        <w:rPr>
          <w:spacing w:val="-13"/>
        </w:rPr>
        <w:t>二、</w:t>
      </w:r>
      <w:r>
        <w:rPr>
          <w:spacing w:val="-13"/>
        </w:rPr>
        <w:t xml:space="preserve"> </w:t>
      </w:r>
      <w:r>
        <w:rPr>
          <w:spacing w:val="-13"/>
        </w:rPr>
        <w:t>對民間團體及個人補</w:t>
      </w:r>
      <w:r>
        <w:rPr>
          <w:spacing w:val="-4"/>
        </w:rPr>
        <w:t>（捐）</w:t>
      </w:r>
      <w:r>
        <w:rPr>
          <w:spacing w:val="-7"/>
        </w:rPr>
        <w:t>助：</w:t>
      </w:r>
    </w:p>
    <w:p w:rsidR="00D83E7C" w:rsidRDefault="001238B4">
      <w:pPr>
        <w:pStyle w:val="a3"/>
        <w:spacing w:before="90" w:line="292" w:lineRule="auto"/>
        <w:ind w:left="2270" w:right="562" w:hanging="994"/>
      </w:pPr>
      <w:r>
        <w:rPr>
          <w:spacing w:val="-10"/>
        </w:rPr>
        <w:t>（一）</w:t>
      </w:r>
      <w:r>
        <w:rPr>
          <w:spacing w:val="-17"/>
        </w:rPr>
        <w:t xml:space="preserve"> </w:t>
      </w:r>
      <w:proofErr w:type="gramStart"/>
      <w:r>
        <w:rPr>
          <w:spacing w:val="-17"/>
        </w:rPr>
        <w:t>受補</w:t>
      </w:r>
      <w:proofErr w:type="gramEnd"/>
      <w:r>
        <w:rPr>
          <w:spacing w:val="-10"/>
        </w:rPr>
        <w:t>（捐）助對象開立之收據係機關原始憑證，機關</w:t>
      </w:r>
      <w:r>
        <w:rPr>
          <w:spacing w:val="-14"/>
        </w:rPr>
        <w:t>以匯款等方式支付，取得電子形式之匯款等證明文件</w:t>
      </w:r>
      <w:r>
        <w:rPr>
          <w:spacing w:val="-6"/>
        </w:rPr>
        <w:t>作為憑證辦理報支，後續無紙本</w:t>
      </w:r>
      <w:proofErr w:type="gramStart"/>
      <w:r>
        <w:rPr>
          <w:spacing w:val="-6"/>
        </w:rPr>
        <w:t>原件存管問</w:t>
      </w:r>
      <w:proofErr w:type="gramEnd"/>
      <w:r>
        <w:rPr>
          <w:spacing w:val="-6"/>
        </w:rPr>
        <w:t>題；至</w:t>
      </w:r>
      <w:proofErr w:type="gramStart"/>
      <w:r>
        <w:rPr>
          <w:spacing w:val="-6"/>
        </w:rPr>
        <w:t>採</w:t>
      </w:r>
      <w:proofErr w:type="gramEnd"/>
      <w:r>
        <w:rPr>
          <w:spacing w:val="-6"/>
        </w:rPr>
        <w:t>現金方式</w:t>
      </w:r>
      <w:proofErr w:type="gramStart"/>
      <w:r>
        <w:rPr>
          <w:spacing w:val="-6"/>
        </w:rPr>
        <w:t>支付受</w:t>
      </w:r>
      <w:proofErr w:type="gramEnd"/>
      <w:r>
        <w:rPr>
          <w:spacing w:val="-6"/>
        </w:rPr>
        <w:t>補（捐）助對象，依規定須取得紙</w:t>
      </w:r>
      <w:r>
        <w:rPr>
          <w:spacing w:val="-6"/>
        </w:rPr>
        <w:t>本</w:t>
      </w:r>
      <w:r>
        <w:rPr>
          <w:spacing w:val="-2"/>
        </w:rPr>
        <w:t>收據等支出憑證辦理系統化報支，為應後續查考需要，應</w:t>
      </w:r>
      <w:proofErr w:type="gramStart"/>
      <w:r>
        <w:rPr>
          <w:spacing w:val="-2"/>
        </w:rPr>
        <w:t>存管其</w:t>
      </w:r>
      <w:proofErr w:type="gramEnd"/>
      <w:r>
        <w:rPr>
          <w:spacing w:val="-2"/>
        </w:rPr>
        <w:t>紙本原件。</w:t>
      </w:r>
    </w:p>
    <w:p w:rsidR="00D83E7C" w:rsidRDefault="001238B4">
      <w:pPr>
        <w:pStyle w:val="a3"/>
        <w:spacing w:line="292" w:lineRule="auto"/>
        <w:ind w:left="2270" w:right="438" w:hanging="994"/>
        <w:jc w:val="left"/>
      </w:pPr>
      <w:r>
        <w:rPr>
          <w:spacing w:val="-2"/>
        </w:rPr>
        <w:t>（二）</w:t>
      </w:r>
      <w:r>
        <w:rPr>
          <w:spacing w:val="-14"/>
        </w:rPr>
        <w:t xml:space="preserve"> </w:t>
      </w:r>
      <w:r>
        <w:rPr>
          <w:spacing w:val="-14"/>
        </w:rPr>
        <w:t>至機關依中央政府各機關對民間團體及個人補</w:t>
      </w:r>
      <w:r>
        <w:rPr>
          <w:spacing w:val="-2"/>
        </w:rPr>
        <w:t>（捐）助預算執行應注意事項規定，</w:t>
      </w:r>
      <w:proofErr w:type="gramStart"/>
      <w:r>
        <w:rPr>
          <w:spacing w:val="-2"/>
        </w:rPr>
        <w:t>要求受補</w:t>
      </w:r>
      <w:proofErr w:type="gramEnd"/>
      <w:r>
        <w:rPr>
          <w:spacing w:val="-2"/>
        </w:rPr>
        <w:t>（捐）助對象以檢附收支清單、檢附收支清單及各項支用單據，或</w:t>
      </w:r>
      <w:r>
        <w:rPr>
          <w:spacing w:val="-11"/>
        </w:rPr>
        <w:t>其他佐證資料擇一方式辦理結報，考量該等文件非屬</w:t>
      </w:r>
      <w:r>
        <w:rPr>
          <w:spacing w:val="-14"/>
        </w:rPr>
        <w:t>機關原始憑證，且實務上各項支用單據或佐證資料具</w:t>
      </w:r>
      <w:r>
        <w:t>相當數量，僅檢附收支清單者較適宜推動系統化報</w:t>
      </w:r>
      <w:r>
        <w:rPr>
          <w:spacing w:val="-2"/>
        </w:rPr>
        <w:t>支，爰建議機關宜先行檢討簡化補（捐）助案件之結</w:t>
      </w:r>
    </w:p>
    <w:p w:rsidR="00D83E7C" w:rsidRDefault="00D83E7C">
      <w:pPr>
        <w:pStyle w:val="a3"/>
        <w:spacing w:line="292" w:lineRule="auto"/>
        <w:jc w:val="left"/>
        <w:sectPr w:rsidR="00D83E7C">
          <w:pgSz w:w="11910" w:h="16840"/>
          <w:pgMar w:top="900" w:right="992" w:bottom="1200" w:left="850" w:header="0" w:footer="1010" w:gutter="0"/>
          <w:cols w:space="720"/>
        </w:sectPr>
      </w:pPr>
    </w:p>
    <w:p w:rsidR="00D83E7C" w:rsidRDefault="001238B4">
      <w:pPr>
        <w:pStyle w:val="a3"/>
        <w:spacing w:before="14" w:line="292" w:lineRule="auto"/>
        <w:ind w:left="2270" w:right="564"/>
      </w:pPr>
      <w:r>
        <w:rPr>
          <w:spacing w:val="-6"/>
        </w:rPr>
        <w:lastRenderedPageBreak/>
        <w:t>報方式，並於作業規範或補（捐）助契約</w:t>
      </w:r>
      <w:proofErr w:type="gramStart"/>
      <w:r>
        <w:rPr>
          <w:spacing w:val="-6"/>
        </w:rPr>
        <w:t>訂明據以</w:t>
      </w:r>
      <w:proofErr w:type="gramEnd"/>
      <w:r>
        <w:rPr>
          <w:spacing w:val="-6"/>
        </w:rPr>
        <w:t>辦</w:t>
      </w:r>
      <w:r>
        <w:rPr>
          <w:spacing w:val="-2"/>
        </w:rPr>
        <w:t>理，有關不同結報方式推動系統化</w:t>
      </w:r>
      <w:r>
        <w:rPr>
          <w:spacing w:val="-2"/>
        </w:rPr>
        <w:t>建議做法說明如</w:t>
      </w:r>
      <w:r>
        <w:rPr>
          <w:spacing w:val="-6"/>
        </w:rPr>
        <w:t>下：</w:t>
      </w:r>
    </w:p>
    <w:p w:rsidR="00D83E7C" w:rsidRDefault="001238B4">
      <w:pPr>
        <w:pStyle w:val="a5"/>
        <w:numPr>
          <w:ilvl w:val="0"/>
          <w:numId w:val="1"/>
        </w:numPr>
        <w:tabs>
          <w:tab w:val="left" w:pos="2270"/>
        </w:tabs>
        <w:spacing w:line="292" w:lineRule="auto"/>
        <w:rPr>
          <w:sz w:val="32"/>
        </w:rPr>
      </w:pPr>
      <w:proofErr w:type="gramStart"/>
      <w:r>
        <w:rPr>
          <w:spacing w:val="-21"/>
          <w:sz w:val="32"/>
        </w:rPr>
        <w:t>結報時僅</w:t>
      </w:r>
      <w:proofErr w:type="gramEnd"/>
      <w:r>
        <w:rPr>
          <w:spacing w:val="-21"/>
          <w:sz w:val="32"/>
        </w:rPr>
        <w:t>須檢附收支清單，各項支用單據</w:t>
      </w:r>
      <w:proofErr w:type="gramStart"/>
      <w:r>
        <w:rPr>
          <w:spacing w:val="-21"/>
          <w:sz w:val="32"/>
        </w:rPr>
        <w:t>由受</w:t>
      </w:r>
      <w:proofErr w:type="gramEnd"/>
      <w:r>
        <w:rPr>
          <w:spacing w:val="-21"/>
          <w:sz w:val="32"/>
        </w:rPr>
        <w:t>補</w:t>
      </w:r>
      <w:r>
        <w:rPr>
          <w:spacing w:val="-2"/>
          <w:sz w:val="32"/>
        </w:rPr>
        <w:t>（捐）</w:t>
      </w:r>
      <w:r>
        <w:rPr>
          <w:spacing w:val="-14"/>
          <w:sz w:val="32"/>
        </w:rPr>
        <w:t>助對象自行保管：此類案件由於</w:t>
      </w:r>
      <w:proofErr w:type="gramStart"/>
      <w:r>
        <w:rPr>
          <w:spacing w:val="-14"/>
          <w:sz w:val="32"/>
        </w:rPr>
        <w:t>結報時須</w:t>
      </w:r>
      <w:proofErr w:type="gramEnd"/>
      <w:r>
        <w:rPr>
          <w:spacing w:val="-14"/>
          <w:sz w:val="32"/>
        </w:rPr>
        <w:t>檢附之文件較少，可優先將收支清單或簽准公文電子檔上傳系統</w:t>
      </w:r>
      <w:r>
        <w:rPr>
          <w:spacing w:val="-2"/>
          <w:sz w:val="32"/>
        </w:rPr>
        <w:t>辦理系統化報支。</w:t>
      </w:r>
    </w:p>
    <w:p w:rsidR="00D83E7C" w:rsidRDefault="001238B4">
      <w:pPr>
        <w:pStyle w:val="a5"/>
        <w:numPr>
          <w:ilvl w:val="0"/>
          <w:numId w:val="1"/>
        </w:numPr>
        <w:tabs>
          <w:tab w:val="left" w:pos="2270"/>
        </w:tabs>
        <w:spacing w:line="292" w:lineRule="auto"/>
        <w:rPr>
          <w:sz w:val="32"/>
        </w:rPr>
      </w:pPr>
      <w:proofErr w:type="gramStart"/>
      <w:r>
        <w:rPr>
          <w:spacing w:val="-8"/>
          <w:w w:val="99"/>
          <w:sz w:val="32"/>
        </w:rPr>
        <w:t>結報時須</w:t>
      </w:r>
      <w:proofErr w:type="gramEnd"/>
      <w:r>
        <w:rPr>
          <w:spacing w:val="-8"/>
          <w:w w:val="99"/>
          <w:sz w:val="32"/>
        </w:rPr>
        <w:t>檢附收支清單及各項支用單據，或其他佐證</w:t>
      </w:r>
      <w:r>
        <w:rPr>
          <w:spacing w:val="-12"/>
          <w:w w:val="99"/>
          <w:sz w:val="32"/>
        </w:rPr>
        <w:t>資料：此類案件由於</w:t>
      </w:r>
      <w:proofErr w:type="gramStart"/>
      <w:r>
        <w:rPr>
          <w:spacing w:val="-12"/>
          <w:w w:val="99"/>
          <w:sz w:val="32"/>
        </w:rPr>
        <w:t>結報時須</w:t>
      </w:r>
      <w:proofErr w:type="gramEnd"/>
      <w:r>
        <w:rPr>
          <w:spacing w:val="-12"/>
          <w:w w:val="99"/>
          <w:sz w:val="32"/>
        </w:rPr>
        <w:t>檢附之文件較多且多為</w:t>
      </w:r>
      <w:r>
        <w:rPr>
          <w:spacing w:val="8"/>
          <w:w w:val="99"/>
          <w:sz w:val="32"/>
        </w:rPr>
        <w:t>紙本形式，機關如將其</w:t>
      </w:r>
      <w:proofErr w:type="gramStart"/>
      <w:r>
        <w:rPr>
          <w:spacing w:val="8"/>
          <w:w w:val="99"/>
          <w:sz w:val="32"/>
        </w:rPr>
        <w:t>全數轉製</w:t>
      </w:r>
      <w:proofErr w:type="gramEnd"/>
      <w:r>
        <w:rPr>
          <w:spacing w:val="8"/>
          <w:w w:val="99"/>
          <w:sz w:val="32"/>
        </w:rPr>
        <w:t>為電子檔案辦理報</w:t>
      </w:r>
      <w:r>
        <w:rPr>
          <w:spacing w:val="-19"/>
          <w:w w:val="99"/>
          <w:sz w:val="32"/>
        </w:rPr>
        <w:t>支，恐不符成本效益，爰建議機關可評估</w:t>
      </w:r>
      <w:proofErr w:type="gramStart"/>
      <w:r>
        <w:rPr>
          <w:spacing w:val="-19"/>
          <w:w w:val="99"/>
          <w:sz w:val="32"/>
        </w:rPr>
        <w:t>將受</w:t>
      </w:r>
      <w:proofErr w:type="gramEnd"/>
      <w:r>
        <w:rPr>
          <w:spacing w:val="-19"/>
          <w:w w:val="99"/>
          <w:sz w:val="32"/>
        </w:rPr>
        <w:t>補</w:t>
      </w:r>
      <w:r>
        <w:rPr>
          <w:w w:val="99"/>
          <w:sz w:val="32"/>
        </w:rPr>
        <w:t>（</w:t>
      </w:r>
      <w:r>
        <w:rPr>
          <w:spacing w:val="2"/>
          <w:w w:val="99"/>
          <w:sz w:val="32"/>
        </w:rPr>
        <w:t>捐</w:t>
      </w:r>
      <w:r>
        <w:rPr>
          <w:spacing w:val="-14"/>
          <w:w w:val="99"/>
          <w:sz w:val="32"/>
        </w:rPr>
        <w:t>）</w:t>
      </w:r>
      <w:r>
        <w:rPr>
          <w:spacing w:val="-10"/>
          <w:w w:val="99"/>
          <w:sz w:val="32"/>
        </w:rPr>
        <w:t>助對象申請經費</w:t>
      </w:r>
      <w:proofErr w:type="gramStart"/>
      <w:r>
        <w:rPr>
          <w:spacing w:val="-10"/>
          <w:w w:val="99"/>
          <w:sz w:val="32"/>
        </w:rPr>
        <w:t>結報檢</w:t>
      </w:r>
      <w:proofErr w:type="gramEnd"/>
      <w:r>
        <w:rPr>
          <w:spacing w:val="-10"/>
          <w:w w:val="99"/>
          <w:sz w:val="32"/>
        </w:rPr>
        <w:t>附資料，先以公文簽核方式辦</w:t>
      </w:r>
      <w:r>
        <w:rPr>
          <w:spacing w:val="-12"/>
          <w:w w:val="99"/>
          <w:sz w:val="32"/>
        </w:rPr>
        <w:t>理，將支用單據或佐證資料作為公文之附件歸檔，或</w:t>
      </w:r>
      <w:r>
        <w:rPr>
          <w:spacing w:val="-14"/>
          <w:w w:val="99"/>
          <w:sz w:val="32"/>
        </w:rPr>
        <w:t>由業務權責單位自行建檔保管，再將核准公文電子檔</w:t>
      </w:r>
      <w:r>
        <w:rPr>
          <w:spacing w:val="-6"/>
          <w:w w:val="99"/>
          <w:sz w:val="32"/>
        </w:rPr>
        <w:t>上傳系統辦理系統化報支，以簡化報支作業。</w:t>
      </w:r>
    </w:p>
    <w:p w:rsidR="00D83E7C" w:rsidRDefault="001238B4">
      <w:pPr>
        <w:pStyle w:val="1"/>
        <w:spacing w:before="134" w:line="204" w:lineRule="auto"/>
        <w:ind w:right="571" w:hanging="1205"/>
      </w:pPr>
      <w:bookmarkStart w:id="69" w:name="_TOC_250001"/>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7</w:t>
      </w:r>
      <w:r>
        <w:rPr>
          <w:rFonts w:ascii="Times New Roman" w:eastAsia="Times New Roman" w:hAnsi="Times New Roman"/>
          <w:spacing w:val="8"/>
          <w:w w:val="99"/>
        </w:rPr>
        <w:t>7</w:t>
      </w:r>
      <w:r>
        <w:rPr>
          <w:spacing w:val="6"/>
          <w:w w:val="99"/>
        </w:rPr>
        <w:t>：紙本支出憑證原件如</w:t>
      </w:r>
      <w:proofErr w:type="gramStart"/>
      <w:r>
        <w:rPr>
          <w:spacing w:val="6"/>
          <w:w w:val="99"/>
        </w:rPr>
        <w:t>須存管</w:t>
      </w:r>
      <w:proofErr w:type="gramEnd"/>
      <w:r>
        <w:rPr>
          <w:spacing w:val="6"/>
          <w:w w:val="99"/>
        </w:rPr>
        <w:t>者，</w:t>
      </w:r>
      <w:proofErr w:type="gramStart"/>
      <w:r>
        <w:rPr>
          <w:spacing w:val="6"/>
          <w:w w:val="99"/>
        </w:rPr>
        <w:t>如何存</w:t>
      </w:r>
      <w:proofErr w:type="gramEnd"/>
      <w:r>
        <w:rPr>
          <w:spacing w:val="6"/>
          <w:w w:val="99"/>
        </w:rPr>
        <w:t>管？其保存年限</w:t>
      </w:r>
      <w:bookmarkEnd w:id="69"/>
      <w:r>
        <w:rPr>
          <w:w w:val="99"/>
        </w:rPr>
        <w:t>如何認定？銷毀程序為何？</w:t>
      </w:r>
    </w:p>
    <w:p w:rsidR="00D83E7C" w:rsidRDefault="001238B4">
      <w:pPr>
        <w:pStyle w:val="2"/>
        <w:spacing w:before="43"/>
        <w:rPr>
          <w:rFonts w:ascii="SimSun" w:eastAsia="SimSun"/>
        </w:rPr>
      </w:pPr>
      <w:r>
        <w:rPr>
          <w:spacing w:val="-4"/>
        </w:rPr>
        <w:t>A77</w:t>
      </w:r>
      <w:r>
        <w:rPr>
          <w:rFonts w:ascii="SimSun" w:eastAsia="SimSun"/>
          <w:spacing w:val="-4"/>
        </w:rPr>
        <w:t>：</w:t>
      </w:r>
    </w:p>
    <w:p w:rsidR="00D83E7C" w:rsidRDefault="001238B4">
      <w:pPr>
        <w:pStyle w:val="a3"/>
        <w:spacing w:before="91" w:line="292" w:lineRule="auto"/>
        <w:ind w:left="1704" w:right="565" w:hanging="711"/>
      </w:pPr>
      <w:r>
        <w:rPr>
          <w:spacing w:val="-3"/>
        </w:rPr>
        <w:t>一、</w:t>
      </w:r>
      <w:r>
        <w:rPr>
          <w:spacing w:val="-3"/>
        </w:rPr>
        <w:t xml:space="preserve"> </w:t>
      </w:r>
      <w:r>
        <w:rPr>
          <w:spacing w:val="-3"/>
        </w:rPr>
        <w:t>依各機關取得紙本支出憑證辦理電子化處理</w:t>
      </w:r>
      <w:proofErr w:type="gramStart"/>
      <w:r>
        <w:rPr>
          <w:spacing w:val="-3"/>
        </w:rPr>
        <w:t>之存管原則</w:t>
      </w:r>
      <w:proofErr w:type="gramEnd"/>
      <w:r>
        <w:rPr>
          <w:spacing w:val="-20"/>
        </w:rPr>
        <w:t>第</w:t>
      </w:r>
      <w:r>
        <w:rPr>
          <w:spacing w:val="-20"/>
        </w:rPr>
        <w:t xml:space="preserve"> </w:t>
      </w:r>
      <w:r>
        <w:rPr>
          <w:rFonts w:ascii="Times New Roman" w:eastAsia="Times New Roman"/>
        </w:rPr>
        <w:t>2</w:t>
      </w:r>
      <w:r>
        <w:rPr>
          <w:rFonts w:ascii="Times New Roman" w:eastAsia="Times New Roman"/>
          <w:spacing w:val="-20"/>
        </w:rPr>
        <w:t xml:space="preserve"> </w:t>
      </w:r>
      <w:proofErr w:type="gramStart"/>
      <w:r>
        <w:rPr>
          <w:spacing w:val="-14"/>
        </w:rPr>
        <w:t>點</w:t>
      </w:r>
      <w:proofErr w:type="gramEnd"/>
      <w:r>
        <w:rPr>
          <w:spacing w:val="-14"/>
        </w:rPr>
        <w:t>第</w:t>
      </w:r>
      <w:r>
        <w:rPr>
          <w:spacing w:val="-14"/>
        </w:rPr>
        <w:t xml:space="preserve"> </w:t>
      </w:r>
      <w:r>
        <w:rPr>
          <w:rFonts w:ascii="Times New Roman" w:eastAsia="Times New Roman"/>
        </w:rPr>
        <w:t>2</w:t>
      </w:r>
      <w:r>
        <w:rPr>
          <w:rFonts w:ascii="Times New Roman" w:eastAsia="Times New Roman"/>
          <w:spacing w:val="18"/>
        </w:rPr>
        <w:t xml:space="preserve"> </w:t>
      </w:r>
      <w:r>
        <w:t>項規定，各機關支付款項取得紙本之支出憑</w:t>
      </w:r>
      <w:r>
        <w:rPr>
          <w:spacing w:val="-17"/>
        </w:rPr>
        <w:t>證，為辦理電子化處理</w:t>
      </w:r>
      <w:proofErr w:type="gramStart"/>
      <w:r>
        <w:rPr>
          <w:spacing w:val="-17"/>
        </w:rPr>
        <w:t>而轉製</w:t>
      </w:r>
      <w:proofErr w:type="gramEnd"/>
      <w:r>
        <w:rPr>
          <w:spacing w:val="-17"/>
        </w:rPr>
        <w:t>為電子檔案者，該電子檔案為支出憑證，其原件依檔案法相關</w:t>
      </w:r>
      <w:proofErr w:type="gramStart"/>
      <w:r>
        <w:rPr>
          <w:spacing w:val="-17"/>
        </w:rPr>
        <w:t>規定存</w:t>
      </w:r>
      <w:proofErr w:type="gramEnd"/>
      <w:r>
        <w:rPr>
          <w:spacing w:val="-17"/>
        </w:rPr>
        <w:t>管；又為減省各</w:t>
      </w:r>
      <w:r>
        <w:rPr>
          <w:spacing w:val="-12"/>
        </w:rPr>
        <w:t>機關</w:t>
      </w:r>
      <w:proofErr w:type="gramStart"/>
      <w:r>
        <w:rPr>
          <w:spacing w:val="-12"/>
        </w:rPr>
        <w:t>存管紙</w:t>
      </w:r>
      <w:proofErr w:type="gramEnd"/>
      <w:r>
        <w:rPr>
          <w:spacing w:val="-12"/>
        </w:rPr>
        <w:t>本支出憑證原件之行政作業，</w:t>
      </w:r>
      <w:proofErr w:type="gramStart"/>
      <w:r>
        <w:rPr>
          <w:spacing w:val="-12"/>
        </w:rPr>
        <w:t>該存管原</w:t>
      </w:r>
      <w:proofErr w:type="gramEnd"/>
      <w:r>
        <w:rPr>
          <w:spacing w:val="-12"/>
        </w:rPr>
        <w:t>則第</w:t>
      </w:r>
      <w:r>
        <w:rPr>
          <w:spacing w:val="-12"/>
        </w:rPr>
        <w:t xml:space="preserve"> </w:t>
      </w:r>
      <w:r>
        <w:rPr>
          <w:rFonts w:ascii="Times New Roman" w:eastAsia="Times New Roman"/>
          <w:spacing w:val="-4"/>
        </w:rPr>
        <w:t>3</w:t>
      </w:r>
      <w:r>
        <w:rPr>
          <w:spacing w:val="-2"/>
        </w:rPr>
        <w:t>點並明定有紙本支出憑證原件得</w:t>
      </w:r>
      <w:proofErr w:type="gramStart"/>
      <w:r>
        <w:rPr>
          <w:spacing w:val="-2"/>
        </w:rPr>
        <w:t>免存</w:t>
      </w:r>
      <w:proofErr w:type="gramEnd"/>
      <w:r>
        <w:rPr>
          <w:spacing w:val="-2"/>
        </w:rPr>
        <w:t>管之範圍。</w:t>
      </w:r>
    </w:p>
    <w:p w:rsidR="00D83E7C" w:rsidRDefault="001238B4">
      <w:pPr>
        <w:pStyle w:val="a3"/>
        <w:spacing w:line="292" w:lineRule="auto"/>
        <w:ind w:left="1704" w:right="485" w:hanging="711"/>
      </w:pPr>
      <w:r>
        <w:t>二、</w:t>
      </w:r>
      <w:r>
        <w:t xml:space="preserve"> </w:t>
      </w:r>
      <w:r>
        <w:t>機關將紙本收據、發票等支出</w:t>
      </w:r>
      <w:proofErr w:type="gramStart"/>
      <w:r>
        <w:t>憑證轉製為</w:t>
      </w:r>
      <w:proofErr w:type="gramEnd"/>
      <w:r>
        <w:t>電子檔案辦理</w:t>
      </w:r>
      <w:r>
        <w:rPr>
          <w:spacing w:val="-1"/>
        </w:rPr>
        <w:t>報支，如非屬上</w:t>
      </w:r>
      <w:proofErr w:type="gramStart"/>
      <w:r>
        <w:rPr>
          <w:spacing w:val="-1"/>
        </w:rPr>
        <w:t>開存</w:t>
      </w:r>
      <w:proofErr w:type="gramEnd"/>
      <w:r>
        <w:rPr>
          <w:spacing w:val="-1"/>
        </w:rPr>
        <w:t>管原則第</w:t>
      </w:r>
      <w:r>
        <w:rPr>
          <w:spacing w:val="-1"/>
        </w:rPr>
        <w:t xml:space="preserve"> </w:t>
      </w:r>
      <w:r>
        <w:rPr>
          <w:rFonts w:ascii="Times New Roman" w:eastAsia="Times New Roman"/>
        </w:rPr>
        <w:t>3</w:t>
      </w:r>
      <w:r>
        <w:rPr>
          <w:rFonts w:ascii="Times New Roman" w:eastAsia="Times New Roman"/>
          <w:spacing w:val="40"/>
        </w:rPr>
        <w:t xml:space="preserve"> </w:t>
      </w:r>
      <w:r>
        <w:t>點所定得</w:t>
      </w:r>
      <w:proofErr w:type="gramStart"/>
      <w:r>
        <w:t>免存管</w:t>
      </w:r>
      <w:proofErr w:type="gramEnd"/>
      <w:r>
        <w:t>紙本支</w:t>
      </w:r>
      <w:r>
        <w:rPr>
          <w:spacing w:val="-2"/>
        </w:rPr>
        <w:t>出憑證原件之範圍，</w:t>
      </w:r>
      <w:proofErr w:type="gramStart"/>
      <w:r>
        <w:rPr>
          <w:spacing w:val="-2"/>
        </w:rPr>
        <w:t>該類紙</w:t>
      </w:r>
      <w:proofErr w:type="gramEnd"/>
      <w:r>
        <w:rPr>
          <w:spacing w:val="-2"/>
        </w:rPr>
        <w:t>本支出憑證原件應送檔案管</w:t>
      </w:r>
      <w:r>
        <w:rPr>
          <w:spacing w:val="-8"/>
        </w:rPr>
        <w:t>理</w:t>
      </w:r>
      <w:proofErr w:type="gramStart"/>
      <w:r>
        <w:rPr>
          <w:spacing w:val="-8"/>
        </w:rPr>
        <w:t>單位存</w:t>
      </w:r>
      <w:proofErr w:type="gramEnd"/>
      <w:r>
        <w:rPr>
          <w:spacing w:val="-8"/>
        </w:rPr>
        <w:t>管，或由主（會）</w:t>
      </w:r>
      <w:r>
        <w:rPr>
          <w:spacing w:val="-9"/>
        </w:rPr>
        <w:t>計單位等專責單位建檔保管，</w:t>
      </w:r>
    </w:p>
    <w:p w:rsidR="00D83E7C" w:rsidRDefault="00D83E7C">
      <w:pPr>
        <w:pStyle w:val="a3"/>
        <w:spacing w:line="292" w:lineRule="auto"/>
        <w:sectPr w:rsidR="00D83E7C">
          <w:pgSz w:w="11910" w:h="16840"/>
          <w:pgMar w:top="900" w:right="992" w:bottom="1200" w:left="850" w:header="0" w:footer="1010" w:gutter="0"/>
          <w:cols w:space="720"/>
        </w:sectPr>
      </w:pPr>
    </w:p>
    <w:p w:rsidR="00D83E7C" w:rsidRDefault="001238B4">
      <w:pPr>
        <w:pStyle w:val="a3"/>
        <w:spacing w:before="14" w:line="292" w:lineRule="auto"/>
        <w:ind w:left="1704" w:right="484"/>
      </w:pPr>
      <w:r>
        <w:rPr>
          <w:spacing w:val="-2"/>
        </w:rPr>
        <w:lastRenderedPageBreak/>
        <w:t>其保存年限之編訂及已屆保存年限之檔案銷毀事宜，應</w:t>
      </w:r>
      <w:r>
        <w:rPr>
          <w:spacing w:val="-15"/>
        </w:rPr>
        <w:t>依檔案法相關規定辦理，機關並應依上</w:t>
      </w:r>
      <w:proofErr w:type="gramStart"/>
      <w:r>
        <w:rPr>
          <w:spacing w:val="-15"/>
        </w:rPr>
        <w:t>開存管</w:t>
      </w:r>
      <w:proofErr w:type="gramEnd"/>
      <w:r>
        <w:rPr>
          <w:spacing w:val="-15"/>
        </w:rPr>
        <w:t>原則第</w:t>
      </w:r>
      <w:r>
        <w:rPr>
          <w:spacing w:val="-15"/>
        </w:rPr>
        <w:t xml:space="preserve"> </w:t>
      </w:r>
      <w:r>
        <w:rPr>
          <w:rFonts w:ascii="Times New Roman" w:eastAsia="Times New Roman"/>
        </w:rPr>
        <w:t>4</w:t>
      </w:r>
      <w:r>
        <w:rPr>
          <w:rFonts w:ascii="Times New Roman" w:eastAsia="Times New Roman"/>
          <w:spacing w:val="-20"/>
        </w:rPr>
        <w:t xml:space="preserve"> </w:t>
      </w:r>
      <w:r>
        <w:t>點</w:t>
      </w:r>
      <w:r>
        <w:rPr>
          <w:spacing w:val="-6"/>
        </w:rPr>
        <w:t>規定，將紙本支出憑證</w:t>
      </w:r>
      <w:proofErr w:type="gramStart"/>
      <w:r>
        <w:rPr>
          <w:spacing w:val="-6"/>
        </w:rPr>
        <w:t>原件存管</w:t>
      </w:r>
      <w:proofErr w:type="gramEnd"/>
      <w:r>
        <w:rPr>
          <w:spacing w:val="-6"/>
        </w:rPr>
        <w:t>之負責單位、作業方式，</w:t>
      </w:r>
      <w:proofErr w:type="gramStart"/>
      <w:r>
        <w:rPr>
          <w:spacing w:val="-2"/>
        </w:rPr>
        <w:t>以及轉製電</w:t>
      </w:r>
      <w:proofErr w:type="gramEnd"/>
      <w:r>
        <w:rPr>
          <w:spacing w:val="-2"/>
        </w:rPr>
        <w:t>子檔案與紙本支出憑證原件一致性之查核機制，納入依政府支出會計憑證電子化處理要點編製之作業手冊中載明。</w:t>
      </w:r>
    </w:p>
    <w:p w:rsidR="00D83E7C" w:rsidRDefault="001238B4">
      <w:pPr>
        <w:pStyle w:val="a3"/>
        <w:spacing w:line="409" w:lineRule="exact"/>
        <w:ind w:left="0" w:right="565"/>
        <w:jc w:val="right"/>
        <w:rPr>
          <w:rFonts w:ascii="Times New Roman" w:eastAsia="Times New Roman"/>
        </w:rPr>
      </w:pPr>
      <w:r>
        <w:rPr>
          <w:spacing w:val="-21"/>
        </w:rPr>
        <w:t>三、</w:t>
      </w:r>
      <w:r>
        <w:rPr>
          <w:spacing w:val="-21"/>
        </w:rPr>
        <w:t xml:space="preserve"> </w:t>
      </w:r>
      <w:r>
        <w:rPr>
          <w:spacing w:val="-21"/>
        </w:rPr>
        <w:t>至機關紙本收據、發票等支出憑證如屬上</w:t>
      </w:r>
      <w:proofErr w:type="gramStart"/>
      <w:r>
        <w:rPr>
          <w:spacing w:val="-21"/>
        </w:rPr>
        <w:t>開存管</w:t>
      </w:r>
      <w:proofErr w:type="gramEnd"/>
      <w:r>
        <w:rPr>
          <w:spacing w:val="-21"/>
        </w:rPr>
        <w:t>原則第</w:t>
      </w:r>
      <w:r>
        <w:rPr>
          <w:spacing w:val="-21"/>
        </w:rPr>
        <w:t xml:space="preserve"> </w:t>
      </w:r>
      <w:r>
        <w:rPr>
          <w:rFonts w:ascii="Times New Roman" w:eastAsia="Times New Roman"/>
          <w:spacing w:val="-10"/>
        </w:rPr>
        <w:t>3</w:t>
      </w:r>
    </w:p>
    <w:p w:rsidR="00D83E7C" w:rsidRDefault="001238B4">
      <w:pPr>
        <w:pStyle w:val="a3"/>
        <w:spacing w:before="89"/>
        <w:ind w:left="0" w:right="566"/>
        <w:jc w:val="right"/>
      </w:pPr>
      <w:r>
        <w:rPr>
          <w:spacing w:val="-2"/>
        </w:rPr>
        <w:t>點所</w:t>
      </w:r>
      <w:proofErr w:type="gramStart"/>
      <w:r>
        <w:rPr>
          <w:spacing w:val="-2"/>
        </w:rPr>
        <w:t>定免存管</w:t>
      </w:r>
      <w:proofErr w:type="gramEnd"/>
      <w:r>
        <w:rPr>
          <w:spacing w:val="-2"/>
        </w:rPr>
        <w:t>範圍者，依機關檔案點收作業要點第</w:t>
      </w:r>
      <w:r>
        <w:rPr>
          <w:spacing w:val="-2"/>
        </w:rPr>
        <w:t xml:space="preserve"> </w:t>
      </w:r>
      <w:r>
        <w:rPr>
          <w:rFonts w:ascii="Times New Roman" w:eastAsia="Times New Roman"/>
        </w:rPr>
        <w:t>5</w:t>
      </w:r>
      <w:r>
        <w:rPr>
          <w:rFonts w:ascii="Times New Roman" w:eastAsia="Times New Roman"/>
          <w:spacing w:val="17"/>
        </w:rPr>
        <w:t xml:space="preserve"> </w:t>
      </w:r>
      <w:r>
        <w:rPr>
          <w:spacing w:val="-10"/>
        </w:rPr>
        <w:t>點</w:t>
      </w:r>
    </w:p>
    <w:p w:rsidR="00D83E7C" w:rsidRDefault="001238B4">
      <w:pPr>
        <w:pStyle w:val="a3"/>
        <w:spacing w:before="89" w:line="292" w:lineRule="auto"/>
        <w:ind w:left="1704" w:right="484"/>
        <w:jc w:val="right"/>
      </w:pPr>
      <w:r>
        <w:rPr>
          <w:spacing w:val="-21"/>
        </w:rPr>
        <w:t>第</w:t>
      </w:r>
      <w:r>
        <w:rPr>
          <w:spacing w:val="-21"/>
        </w:rPr>
        <w:t xml:space="preserve"> </w:t>
      </w:r>
      <w:r>
        <w:rPr>
          <w:rFonts w:ascii="Times New Roman" w:eastAsia="Times New Roman"/>
        </w:rPr>
        <w:t>2</w:t>
      </w:r>
      <w:r>
        <w:rPr>
          <w:rFonts w:ascii="Times New Roman" w:eastAsia="Times New Roman"/>
          <w:spacing w:val="40"/>
        </w:rPr>
        <w:t xml:space="preserve"> </w:t>
      </w:r>
      <w:r>
        <w:rPr>
          <w:spacing w:val="-14"/>
        </w:rPr>
        <w:t>項第</w:t>
      </w:r>
      <w:r>
        <w:rPr>
          <w:spacing w:val="-14"/>
        </w:rPr>
        <w:t xml:space="preserve"> </w:t>
      </w:r>
      <w:r>
        <w:rPr>
          <w:rFonts w:ascii="Times New Roman" w:eastAsia="Times New Roman"/>
        </w:rPr>
        <w:t>3</w:t>
      </w:r>
      <w:r>
        <w:rPr>
          <w:rFonts w:ascii="Times New Roman" w:eastAsia="Times New Roman"/>
          <w:spacing w:val="40"/>
        </w:rPr>
        <w:t xml:space="preserve"> </w:t>
      </w:r>
      <w:r>
        <w:t>款規定，機關支付款項取得紙本支出憑證經</w:t>
      </w:r>
      <w:r>
        <w:rPr>
          <w:spacing w:val="-9"/>
        </w:rPr>
        <w:t>電子化處理，該</w:t>
      </w:r>
      <w:proofErr w:type="gramStart"/>
      <w:r>
        <w:rPr>
          <w:spacing w:val="-9"/>
        </w:rPr>
        <w:t>紙本依相關</w:t>
      </w:r>
      <w:proofErr w:type="gramEnd"/>
      <w:r>
        <w:rPr>
          <w:spacing w:val="-9"/>
        </w:rPr>
        <w:t>法令得</w:t>
      </w:r>
      <w:proofErr w:type="gramStart"/>
      <w:r>
        <w:rPr>
          <w:spacing w:val="-9"/>
        </w:rPr>
        <w:t>免存</w:t>
      </w:r>
      <w:proofErr w:type="gramEnd"/>
      <w:r>
        <w:rPr>
          <w:spacing w:val="-9"/>
        </w:rPr>
        <w:t>管者，得不歸檔。</w:t>
      </w:r>
    </w:p>
    <w:p w:rsidR="00D83E7C" w:rsidRDefault="001238B4">
      <w:pPr>
        <w:pStyle w:val="1"/>
        <w:spacing w:before="137" w:line="204" w:lineRule="auto"/>
        <w:ind w:right="550" w:hanging="1205"/>
        <w:jc w:val="both"/>
      </w:pPr>
      <w:bookmarkStart w:id="70" w:name="_TOC_250000"/>
      <w:r>
        <w:rPr>
          <w:spacing w:val="9"/>
          <w:w w:val="166"/>
        </w:rPr>
        <w:t>◎</w:t>
      </w:r>
      <w:r>
        <w:rPr>
          <w:rFonts w:ascii="Times New Roman" w:eastAsia="Times New Roman" w:hAnsi="Times New Roman"/>
          <w:spacing w:val="-2"/>
          <w:w w:val="99"/>
        </w:rPr>
        <w:t>Q</w:t>
      </w:r>
      <w:r>
        <w:rPr>
          <w:rFonts w:ascii="Times New Roman" w:eastAsia="Times New Roman" w:hAnsi="Times New Roman"/>
          <w:spacing w:val="1"/>
          <w:w w:val="99"/>
        </w:rPr>
        <w:t>7</w:t>
      </w:r>
      <w:r>
        <w:rPr>
          <w:rFonts w:ascii="Times New Roman" w:eastAsia="Times New Roman" w:hAnsi="Times New Roman"/>
          <w:spacing w:val="8"/>
          <w:w w:val="99"/>
        </w:rPr>
        <w:t>8</w:t>
      </w:r>
      <w:r>
        <w:rPr>
          <w:spacing w:val="6"/>
          <w:w w:val="99"/>
        </w:rPr>
        <w:t>：非屬憑證之其他紙本單據，如會議簽到單、派車單等，</w:t>
      </w:r>
      <w:proofErr w:type="gramStart"/>
      <w:r>
        <w:rPr>
          <w:spacing w:val="9"/>
          <w:w w:val="99"/>
        </w:rPr>
        <w:t>經轉製為</w:t>
      </w:r>
      <w:proofErr w:type="gramEnd"/>
      <w:r>
        <w:rPr>
          <w:spacing w:val="9"/>
          <w:w w:val="99"/>
        </w:rPr>
        <w:t>電子檔案上傳系統報支後，</w:t>
      </w:r>
      <w:proofErr w:type="gramStart"/>
      <w:r>
        <w:rPr>
          <w:spacing w:val="9"/>
          <w:w w:val="99"/>
        </w:rPr>
        <w:t>其紙</w:t>
      </w:r>
      <w:proofErr w:type="gramEnd"/>
      <w:r>
        <w:rPr>
          <w:spacing w:val="9"/>
          <w:w w:val="99"/>
        </w:rPr>
        <w:t>本原件</w:t>
      </w:r>
      <w:proofErr w:type="gramStart"/>
      <w:r>
        <w:rPr>
          <w:spacing w:val="9"/>
          <w:w w:val="99"/>
        </w:rPr>
        <w:t>如何存</w:t>
      </w:r>
      <w:bookmarkEnd w:id="70"/>
      <w:proofErr w:type="gramEnd"/>
      <w:r>
        <w:rPr>
          <w:spacing w:val="2"/>
          <w:w w:val="99"/>
        </w:rPr>
        <w:t>管？</w:t>
      </w:r>
    </w:p>
    <w:p w:rsidR="00D83E7C" w:rsidRDefault="001238B4">
      <w:pPr>
        <w:pStyle w:val="a3"/>
        <w:spacing w:before="44" w:line="292" w:lineRule="auto"/>
        <w:ind w:right="489" w:hanging="848"/>
      </w:pPr>
      <w:r>
        <w:rPr>
          <w:rFonts w:ascii="Times New Roman" w:eastAsia="Times New Roman"/>
          <w:spacing w:val="-2"/>
        </w:rPr>
        <w:t>A78</w:t>
      </w:r>
      <w:r>
        <w:rPr>
          <w:spacing w:val="-2"/>
        </w:rPr>
        <w:t>：依行政院主計總處整理之經費</w:t>
      </w:r>
      <w:proofErr w:type="gramStart"/>
      <w:r>
        <w:rPr>
          <w:spacing w:val="-2"/>
        </w:rPr>
        <w:t>結報檢附</w:t>
      </w:r>
      <w:proofErr w:type="gramEnd"/>
      <w:r>
        <w:rPr>
          <w:spacing w:val="-2"/>
        </w:rPr>
        <w:t>原始憑證及其他單</w:t>
      </w:r>
      <w:r>
        <w:rPr>
          <w:spacing w:val="-6"/>
        </w:rPr>
        <w:t>據表，係將報支項目劃分為「原始憑證」及「其他單據</w:t>
      </w:r>
      <w:r>
        <w:rPr>
          <w:spacing w:val="-93"/>
        </w:rPr>
        <w:t>」，</w:t>
      </w:r>
      <w:r>
        <w:rPr>
          <w:spacing w:val="10"/>
        </w:rPr>
        <w:t>其中其他單據如機關報支</w:t>
      </w:r>
      <w:proofErr w:type="gramStart"/>
      <w:r>
        <w:rPr>
          <w:spacing w:val="10"/>
        </w:rPr>
        <w:t>出席費檢</w:t>
      </w:r>
      <w:proofErr w:type="gramEnd"/>
      <w:r>
        <w:rPr>
          <w:spacing w:val="10"/>
        </w:rPr>
        <w:t>附會議簽到單或會議</w:t>
      </w:r>
      <w:r>
        <w:rPr>
          <w:spacing w:val="-2"/>
        </w:rPr>
        <w:t>紀錄、報支油料</w:t>
      </w:r>
      <w:proofErr w:type="gramStart"/>
      <w:r>
        <w:rPr>
          <w:spacing w:val="-2"/>
        </w:rPr>
        <w:t>檢附派</w:t>
      </w:r>
      <w:proofErr w:type="gramEnd"/>
      <w:r>
        <w:rPr>
          <w:spacing w:val="-2"/>
        </w:rPr>
        <w:t>車單等，其檢附目的主要係為證明機關有效遵循各項作業規範或法令</w:t>
      </w:r>
      <w:r>
        <w:rPr>
          <w:spacing w:val="-2"/>
        </w:rPr>
        <w:t>規定，並非用以證明支付事實。鑒於機關經費</w:t>
      </w:r>
      <w:proofErr w:type="gramStart"/>
      <w:r>
        <w:rPr>
          <w:spacing w:val="-2"/>
        </w:rPr>
        <w:t>結報檢附</w:t>
      </w:r>
      <w:proofErr w:type="gramEnd"/>
      <w:r>
        <w:rPr>
          <w:spacing w:val="-2"/>
        </w:rPr>
        <w:t>其他紙本單據愈多，須將</w:t>
      </w:r>
      <w:r>
        <w:rPr>
          <w:spacing w:val="10"/>
        </w:rPr>
        <w:t>紙</w:t>
      </w:r>
      <w:proofErr w:type="gramStart"/>
      <w:r>
        <w:rPr>
          <w:spacing w:val="10"/>
        </w:rPr>
        <w:t>本轉</w:t>
      </w:r>
      <w:proofErr w:type="gramEnd"/>
      <w:r>
        <w:rPr>
          <w:spacing w:val="10"/>
        </w:rPr>
        <w:t>製為電子檔案之成本愈高，爰機關實施系統化報</w:t>
      </w:r>
      <w:r>
        <w:rPr>
          <w:spacing w:val="-2"/>
        </w:rPr>
        <w:t>支，宜先檢討</w:t>
      </w:r>
      <w:proofErr w:type="gramStart"/>
      <w:r>
        <w:rPr>
          <w:spacing w:val="-2"/>
        </w:rPr>
        <w:t>免附非必</w:t>
      </w:r>
      <w:proofErr w:type="gramEnd"/>
      <w:r>
        <w:rPr>
          <w:spacing w:val="-2"/>
        </w:rPr>
        <w:t>要之文件，以提升報支效率。至機</w:t>
      </w:r>
      <w:r>
        <w:rPr>
          <w:spacing w:val="10"/>
        </w:rPr>
        <w:t>關基於內部控制或依各項作業規範等檢附支出憑證以外</w:t>
      </w:r>
      <w:r>
        <w:rPr>
          <w:spacing w:val="-2"/>
        </w:rPr>
        <w:t>之其他紙本單據，</w:t>
      </w:r>
      <w:proofErr w:type="gramStart"/>
      <w:r>
        <w:rPr>
          <w:spacing w:val="-2"/>
        </w:rPr>
        <w:t>經轉製為</w:t>
      </w:r>
      <w:proofErr w:type="gramEnd"/>
      <w:r>
        <w:rPr>
          <w:spacing w:val="-2"/>
        </w:rPr>
        <w:t>電子檔案辦理報支後，</w:t>
      </w:r>
      <w:proofErr w:type="gramStart"/>
      <w:r>
        <w:rPr>
          <w:spacing w:val="-2"/>
        </w:rPr>
        <w:t>其紙</w:t>
      </w:r>
      <w:proofErr w:type="gramEnd"/>
      <w:r>
        <w:rPr>
          <w:spacing w:val="-2"/>
        </w:rPr>
        <w:t>本</w:t>
      </w:r>
      <w:r>
        <w:rPr>
          <w:spacing w:val="10"/>
        </w:rPr>
        <w:t>原件如經機關評估有保存必要，建議可併入公文</w:t>
      </w:r>
      <w:proofErr w:type="gramStart"/>
      <w:r>
        <w:rPr>
          <w:spacing w:val="10"/>
        </w:rPr>
        <w:t>檔案存</w:t>
      </w:r>
      <w:proofErr w:type="gramEnd"/>
      <w:r>
        <w:rPr>
          <w:spacing w:val="-2"/>
        </w:rPr>
        <w:t>管，或由業務權責單位自行建檔保管，以利事後查考。</w:t>
      </w:r>
    </w:p>
    <w:sectPr w:rsidR="00D83E7C">
      <w:pgSz w:w="11910" w:h="16840"/>
      <w:pgMar w:top="900" w:right="992" w:bottom="1200" w:left="85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38B4" w:rsidRDefault="001238B4">
      <w:r>
        <w:separator/>
      </w:r>
    </w:p>
  </w:endnote>
  <w:endnote w:type="continuationSeparator" w:id="0">
    <w:p w:rsidR="001238B4" w:rsidRDefault="0012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E7C" w:rsidRDefault="001238B4">
    <w:pPr>
      <w:pStyle w:val="a3"/>
      <w:spacing w:line="14" w:lineRule="auto"/>
      <w:ind w:left="0"/>
      <w:jc w:val="left"/>
      <w:rPr>
        <w:sz w:val="20"/>
      </w:rPr>
    </w:pPr>
    <w:r>
      <w:rPr>
        <w:noProof/>
        <w:sz w:val="20"/>
      </w:rPr>
      <mc:AlternateContent>
        <mc:Choice Requires="wps">
          <w:drawing>
            <wp:anchor distT="0" distB="0" distL="0" distR="0" simplePos="0" relativeHeight="487137280" behindDoc="1" locked="0" layoutInCell="1" allowOverlap="1">
              <wp:simplePos x="0" y="0"/>
              <wp:positionH relativeFrom="page">
                <wp:posOffset>3590671</wp:posOffset>
              </wp:positionH>
              <wp:positionV relativeFrom="page">
                <wp:posOffset>9911339</wp:posOffset>
              </wp:positionV>
              <wp:extent cx="20193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65735"/>
                      </a:xfrm>
                      <a:prstGeom prst="rect">
                        <a:avLst/>
                      </a:prstGeom>
                    </wps:spPr>
                    <wps:txbx>
                      <w:txbxContent>
                        <w:p w:rsidR="00D83E7C" w:rsidRDefault="001238B4">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 ROMAN </w:instrText>
                          </w:r>
                          <w:r>
                            <w:rPr>
                              <w:rFonts w:ascii="Times New Roman"/>
                              <w:spacing w:val="-5"/>
                              <w:sz w:val="20"/>
                            </w:rPr>
                            <w:fldChar w:fldCharType="separate"/>
                          </w:r>
                          <w:r>
                            <w:rPr>
                              <w:rFonts w:ascii="Times New Roman"/>
                              <w:spacing w:val="-5"/>
                              <w:sz w:val="20"/>
                            </w:rPr>
                            <w:t>VII</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81" type="#_x0000_t202" style="position:absolute;margin-left:282.75pt;margin-top:780.4pt;width:15.9pt;height:13.05pt;z-index:-161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" filled="f" stroked="f">
              <v:textbox inset="0,0,0,0">
                <w:txbxContent>
                  <w:p w:rsidR="00D83E7C" w:rsidRDefault="001238B4">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 ROMAN </w:instrText>
                    </w:r>
                    <w:r>
                      <w:rPr>
                        <w:rFonts w:ascii="Times New Roman"/>
                        <w:spacing w:val="-5"/>
                        <w:sz w:val="20"/>
                      </w:rPr>
                      <w:fldChar w:fldCharType="separate"/>
                    </w:r>
                    <w:r>
                      <w:rPr>
                        <w:rFonts w:ascii="Times New Roman"/>
                        <w:spacing w:val="-5"/>
                        <w:sz w:val="20"/>
                      </w:rPr>
                      <w:t>VII</w:t>
                    </w:r>
                    <w:r>
                      <w:rPr>
                        <w:rFonts w:ascii="Times New Roman"/>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E7C" w:rsidRDefault="001238B4">
    <w:pPr>
      <w:pStyle w:val="a3"/>
      <w:spacing w:line="14" w:lineRule="auto"/>
      <w:ind w:left="0"/>
      <w:jc w:val="left"/>
      <w:rPr>
        <w:sz w:val="20"/>
      </w:rPr>
    </w:pPr>
    <w:r>
      <w:rPr>
        <w:noProof/>
        <w:sz w:val="20"/>
      </w:rPr>
      <mc:AlternateContent>
        <mc:Choice Requires="wps">
          <w:drawing>
            <wp:anchor distT="0" distB="0" distL="0" distR="0" simplePos="0" relativeHeight="487137792" behindDoc="1" locked="0" layoutInCell="1" allowOverlap="1">
              <wp:simplePos x="0" y="0"/>
              <wp:positionH relativeFrom="page">
                <wp:posOffset>3704971</wp:posOffset>
              </wp:positionH>
              <wp:positionV relativeFrom="page">
                <wp:posOffset>9911339</wp:posOffset>
              </wp:positionV>
              <wp:extent cx="15367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rsidR="00D83E7C" w:rsidRDefault="001238B4">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82" type="#_x0000_t202" style="position:absolute;margin-left:291.75pt;margin-top:780.4pt;width:12.1pt;height:13.05pt;z-index:-1617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" filled="f" stroked="f">
              <v:textbox inset="0,0,0,0">
                <w:txbxContent>
                  <w:p w:rsidR="00D83E7C" w:rsidRDefault="001238B4">
                    <w:pPr>
                      <w:spacing w:before="10"/>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38B4" w:rsidRDefault="001238B4">
      <w:r>
        <w:separator/>
      </w:r>
    </w:p>
  </w:footnote>
  <w:footnote w:type="continuationSeparator" w:id="0">
    <w:p w:rsidR="001238B4" w:rsidRDefault="0012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83B50"/>
    <w:multiLevelType w:val="hybridMultilevel"/>
    <w:tmpl w:val="3662A224"/>
    <w:lvl w:ilvl="0" w:tplc="E36E6E7C">
      <w:start w:val="1"/>
      <w:numFmt w:val="decimal"/>
      <w:lvlText w:val="%1."/>
      <w:lvlJc w:val="left"/>
      <w:pPr>
        <w:ind w:left="2190" w:hanging="242"/>
        <w:jc w:val="left"/>
      </w:pPr>
      <w:rPr>
        <w:rFonts w:ascii="Times New Roman" w:eastAsia="Times New Roman" w:hAnsi="Times New Roman" w:cs="Times New Roman" w:hint="default"/>
        <w:b w:val="0"/>
        <w:bCs w:val="0"/>
        <w:i w:val="0"/>
        <w:iCs w:val="0"/>
        <w:spacing w:val="-1"/>
        <w:w w:val="97"/>
        <w:sz w:val="30"/>
        <w:szCs w:val="30"/>
        <w:lang w:val="en-US" w:eastAsia="zh-TW" w:bidi="ar-SA"/>
      </w:rPr>
    </w:lvl>
    <w:lvl w:ilvl="1" w:tplc="F5542D1E">
      <w:numFmt w:val="bullet"/>
      <w:lvlText w:val="•"/>
      <w:lvlJc w:val="left"/>
      <w:pPr>
        <w:ind w:left="2986" w:hanging="242"/>
      </w:pPr>
      <w:rPr>
        <w:rFonts w:hint="default"/>
        <w:lang w:val="en-US" w:eastAsia="zh-TW" w:bidi="ar-SA"/>
      </w:rPr>
    </w:lvl>
    <w:lvl w:ilvl="2" w:tplc="5DEC7982">
      <w:numFmt w:val="bullet"/>
      <w:lvlText w:val="•"/>
      <w:lvlJc w:val="left"/>
      <w:pPr>
        <w:ind w:left="3772" w:hanging="242"/>
      </w:pPr>
      <w:rPr>
        <w:rFonts w:hint="default"/>
        <w:lang w:val="en-US" w:eastAsia="zh-TW" w:bidi="ar-SA"/>
      </w:rPr>
    </w:lvl>
    <w:lvl w:ilvl="3" w:tplc="F5C88020">
      <w:numFmt w:val="bullet"/>
      <w:lvlText w:val="•"/>
      <w:lvlJc w:val="left"/>
      <w:pPr>
        <w:ind w:left="4559" w:hanging="242"/>
      </w:pPr>
      <w:rPr>
        <w:rFonts w:hint="default"/>
        <w:lang w:val="en-US" w:eastAsia="zh-TW" w:bidi="ar-SA"/>
      </w:rPr>
    </w:lvl>
    <w:lvl w:ilvl="4" w:tplc="DC706818">
      <w:numFmt w:val="bullet"/>
      <w:lvlText w:val="•"/>
      <w:lvlJc w:val="left"/>
      <w:pPr>
        <w:ind w:left="5345" w:hanging="242"/>
      </w:pPr>
      <w:rPr>
        <w:rFonts w:hint="default"/>
        <w:lang w:val="en-US" w:eastAsia="zh-TW" w:bidi="ar-SA"/>
      </w:rPr>
    </w:lvl>
    <w:lvl w:ilvl="5" w:tplc="D14E2E42">
      <w:numFmt w:val="bullet"/>
      <w:lvlText w:val="•"/>
      <w:lvlJc w:val="left"/>
      <w:pPr>
        <w:ind w:left="6132" w:hanging="242"/>
      </w:pPr>
      <w:rPr>
        <w:rFonts w:hint="default"/>
        <w:lang w:val="en-US" w:eastAsia="zh-TW" w:bidi="ar-SA"/>
      </w:rPr>
    </w:lvl>
    <w:lvl w:ilvl="6" w:tplc="0B10AB70">
      <w:numFmt w:val="bullet"/>
      <w:lvlText w:val="•"/>
      <w:lvlJc w:val="left"/>
      <w:pPr>
        <w:ind w:left="6918" w:hanging="242"/>
      </w:pPr>
      <w:rPr>
        <w:rFonts w:hint="default"/>
        <w:lang w:val="en-US" w:eastAsia="zh-TW" w:bidi="ar-SA"/>
      </w:rPr>
    </w:lvl>
    <w:lvl w:ilvl="7" w:tplc="55843F44">
      <w:numFmt w:val="bullet"/>
      <w:lvlText w:val="•"/>
      <w:lvlJc w:val="left"/>
      <w:pPr>
        <w:ind w:left="7705" w:hanging="242"/>
      </w:pPr>
      <w:rPr>
        <w:rFonts w:hint="default"/>
        <w:lang w:val="en-US" w:eastAsia="zh-TW" w:bidi="ar-SA"/>
      </w:rPr>
    </w:lvl>
    <w:lvl w:ilvl="8" w:tplc="6A526B4C">
      <w:numFmt w:val="bullet"/>
      <w:lvlText w:val="•"/>
      <w:lvlJc w:val="left"/>
      <w:pPr>
        <w:ind w:left="8491" w:hanging="242"/>
      </w:pPr>
      <w:rPr>
        <w:rFonts w:hint="default"/>
        <w:lang w:val="en-US" w:eastAsia="zh-TW" w:bidi="ar-SA"/>
      </w:rPr>
    </w:lvl>
  </w:abstractNum>
  <w:abstractNum w:abstractNumId="1" w15:restartNumberingAfterBreak="0">
    <w:nsid w:val="231812BA"/>
    <w:multiLevelType w:val="hybridMultilevel"/>
    <w:tmpl w:val="3A089C50"/>
    <w:lvl w:ilvl="0" w:tplc="40D0BE4A">
      <w:start w:val="1"/>
      <w:numFmt w:val="decimal"/>
      <w:lvlText w:val="%1."/>
      <w:lvlJc w:val="left"/>
      <w:pPr>
        <w:ind w:left="2270" w:hanging="425"/>
        <w:jc w:val="left"/>
      </w:pPr>
      <w:rPr>
        <w:rFonts w:ascii="Times New Roman" w:eastAsia="Times New Roman" w:hAnsi="Times New Roman" w:cs="Times New Roman" w:hint="default"/>
        <w:b w:val="0"/>
        <w:bCs w:val="0"/>
        <w:i w:val="0"/>
        <w:iCs w:val="0"/>
        <w:spacing w:val="0"/>
        <w:w w:val="99"/>
        <w:sz w:val="32"/>
        <w:szCs w:val="32"/>
        <w:lang w:val="en-US" w:eastAsia="zh-TW" w:bidi="ar-SA"/>
      </w:rPr>
    </w:lvl>
    <w:lvl w:ilvl="1" w:tplc="8CC84F18">
      <w:numFmt w:val="bullet"/>
      <w:lvlText w:val="•"/>
      <w:lvlJc w:val="left"/>
      <w:pPr>
        <w:ind w:left="3058" w:hanging="425"/>
      </w:pPr>
      <w:rPr>
        <w:rFonts w:hint="default"/>
        <w:lang w:val="en-US" w:eastAsia="zh-TW" w:bidi="ar-SA"/>
      </w:rPr>
    </w:lvl>
    <w:lvl w:ilvl="2" w:tplc="C7CC6A1A">
      <w:numFmt w:val="bullet"/>
      <w:lvlText w:val="•"/>
      <w:lvlJc w:val="left"/>
      <w:pPr>
        <w:ind w:left="3836" w:hanging="425"/>
      </w:pPr>
      <w:rPr>
        <w:rFonts w:hint="default"/>
        <w:lang w:val="en-US" w:eastAsia="zh-TW" w:bidi="ar-SA"/>
      </w:rPr>
    </w:lvl>
    <w:lvl w:ilvl="3" w:tplc="BD9EFF4C">
      <w:numFmt w:val="bullet"/>
      <w:lvlText w:val="•"/>
      <w:lvlJc w:val="left"/>
      <w:pPr>
        <w:ind w:left="4615" w:hanging="425"/>
      </w:pPr>
      <w:rPr>
        <w:rFonts w:hint="default"/>
        <w:lang w:val="en-US" w:eastAsia="zh-TW" w:bidi="ar-SA"/>
      </w:rPr>
    </w:lvl>
    <w:lvl w:ilvl="4" w:tplc="8EC46DCC">
      <w:numFmt w:val="bullet"/>
      <w:lvlText w:val="•"/>
      <w:lvlJc w:val="left"/>
      <w:pPr>
        <w:ind w:left="5393" w:hanging="425"/>
      </w:pPr>
      <w:rPr>
        <w:rFonts w:hint="default"/>
        <w:lang w:val="en-US" w:eastAsia="zh-TW" w:bidi="ar-SA"/>
      </w:rPr>
    </w:lvl>
    <w:lvl w:ilvl="5" w:tplc="AD0AFECC">
      <w:numFmt w:val="bullet"/>
      <w:lvlText w:val="•"/>
      <w:lvlJc w:val="left"/>
      <w:pPr>
        <w:ind w:left="6172" w:hanging="425"/>
      </w:pPr>
      <w:rPr>
        <w:rFonts w:hint="default"/>
        <w:lang w:val="en-US" w:eastAsia="zh-TW" w:bidi="ar-SA"/>
      </w:rPr>
    </w:lvl>
    <w:lvl w:ilvl="6" w:tplc="911C7480">
      <w:numFmt w:val="bullet"/>
      <w:lvlText w:val="•"/>
      <w:lvlJc w:val="left"/>
      <w:pPr>
        <w:ind w:left="6950" w:hanging="425"/>
      </w:pPr>
      <w:rPr>
        <w:rFonts w:hint="default"/>
        <w:lang w:val="en-US" w:eastAsia="zh-TW" w:bidi="ar-SA"/>
      </w:rPr>
    </w:lvl>
    <w:lvl w:ilvl="7" w:tplc="EBE08446">
      <w:numFmt w:val="bullet"/>
      <w:lvlText w:val="•"/>
      <w:lvlJc w:val="left"/>
      <w:pPr>
        <w:ind w:left="7729" w:hanging="425"/>
      </w:pPr>
      <w:rPr>
        <w:rFonts w:hint="default"/>
        <w:lang w:val="en-US" w:eastAsia="zh-TW" w:bidi="ar-SA"/>
      </w:rPr>
    </w:lvl>
    <w:lvl w:ilvl="8" w:tplc="ECFADC14">
      <w:numFmt w:val="bullet"/>
      <w:lvlText w:val="•"/>
      <w:lvlJc w:val="left"/>
      <w:pPr>
        <w:ind w:left="8507" w:hanging="425"/>
      </w:pPr>
      <w:rPr>
        <w:rFonts w:hint="default"/>
        <w:lang w:val="en-US" w:eastAsia="zh-TW" w:bidi="ar-SA"/>
      </w:rPr>
    </w:lvl>
  </w:abstractNum>
  <w:abstractNum w:abstractNumId="2" w15:restartNumberingAfterBreak="0">
    <w:nsid w:val="33340A3D"/>
    <w:multiLevelType w:val="hybridMultilevel"/>
    <w:tmpl w:val="F628DE20"/>
    <w:lvl w:ilvl="0" w:tplc="1AB0538C">
      <w:start w:val="1"/>
      <w:numFmt w:val="decimal"/>
      <w:lvlText w:val="%1."/>
      <w:lvlJc w:val="left"/>
      <w:pPr>
        <w:ind w:left="283" w:hanging="284"/>
        <w:jc w:val="left"/>
      </w:pPr>
      <w:rPr>
        <w:rFonts w:ascii="SimSun" w:eastAsia="SimSun" w:hAnsi="SimSun" w:cs="SimSun" w:hint="default"/>
        <w:b w:val="0"/>
        <w:bCs w:val="0"/>
        <w:i w:val="0"/>
        <w:iCs w:val="0"/>
        <w:spacing w:val="0"/>
        <w:w w:val="100"/>
        <w:sz w:val="24"/>
        <w:szCs w:val="24"/>
        <w:lang w:val="en-US" w:eastAsia="zh-TW" w:bidi="ar-SA"/>
      </w:rPr>
    </w:lvl>
    <w:lvl w:ilvl="1" w:tplc="89529232">
      <w:numFmt w:val="bullet"/>
      <w:lvlText w:val="•"/>
      <w:lvlJc w:val="left"/>
      <w:pPr>
        <w:ind w:left="533" w:hanging="284"/>
      </w:pPr>
      <w:rPr>
        <w:rFonts w:hint="default"/>
        <w:lang w:val="en-US" w:eastAsia="zh-TW" w:bidi="ar-SA"/>
      </w:rPr>
    </w:lvl>
    <w:lvl w:ilvl="2" w:tplc="041CF4AA">
      <w:numFmt w:val="bullet"/>
      <w:lvlText w:val="•"/>
      <w:lvlJc w:val="left"/>
      <w:pPr>
        <w:ind w:left="786" w:hanging="284"/>
      </w:pPr>
      <w:rPr>
        <w:rFonts w:hint="default"/>
        <w:lang w:val="en-US" w:eastAsia="zh-TW" w:bidi="ar-SA"/>
      </w:rPr>
    </w:lvl>
    <w:lvl w:ilvl="3" w:tplc="B6E4F7F4">
      <w:numFmt w:val="bullet"/>
      <w:lvlText w:val="•"/>
      <w:lvlJc w:val="left"/>
      <w:pPr>
        <w:ind w:left="1040" w:hanging="284"/>
      </w:pPr>
      <w:rPr>
        <w:rFonts w:hint="default"/>
        <w:lang w:val="en-US" w:eastAsia="zh-TW" w:bidi="ar-SA"/>
      </w:rPr>
    </w:lvl>
    <w:lvl w:ilvl="4" w:tplc="FF76F2B2">
      <w:numFmt w:val="bullet"/>
      <w:lvlText w:val="•"/>
      <w:lvlJc w:val="left"/>
      <w:pPr>
        <w:ind w:left="1293" w:hanging="284"/>
      </w:pPr>
      <w:rPr>
        <w:rFonts w:hint="default"/>
        <w:lang w:val="en-US" w:eastAsia="zh-TW" w:bidi="ar-SA"/>
      </w:rPr>
    </w:lvl>
    <w:lvl w:ilvl="5" w:tplc="22C2BDF0">
      <w:numFmt w:val="bullet"/>
      <w:lvlText w:val="•"/>
      <w:lvlJc w:val="left"/>
      <w:pPr>
        <w:ind w:left="1546" w:hanging="284"/>
      </w:pPr>
      <w:rPr>
        <w:rFonts w:hint="default"/>
        <w:lang w:val="en-US" w:eastAsia="zh-TW" w:bidi="ar-SA"/>
      </w:rPr>
    </w:lvl>
    <w:lvl w:ilvl="6" w:tplc="207CB87C">
      <w:numFmt w:val="bullet"/>
      <w:lvlText w:val="•"/>
      <w:lvlJc w:val="left"/>
      <w:pPr>
        <w:ind w:left="1800" w:hanging="284"/>
      </w:pPr>
      <w:rPr>
        <w:rFonts w:hint="default"/>
        <w:lang w:val="en-US" w:eastAsia="zh-TW" w:bidi="ar-SA"/>
      </w:rPr>
    </w:lvl>
    <w:lvl w:ilvl="7" w:tplc="00CA855A">
      <w:numFmt w:val="bullet"/>
      <w:lvlText w:val="•"/>
      <w:lvlJc w:val="left"/>
      <w:pPr>
        <w:ind w:left="2053" w:hanging="284"/>
      </w:pPr>
      <w:rPr>
        <w:rFonts w:hint="default"/>
        <w:lang w:val="en-US" w:eastAsia="zh-TW" w:bidi="ar-SA"/>
      </w:rPr>
    </w:lvl>
    <w:lvl w:ilvl="8" w:tplc="75CA5222">
      <w:numFmt w:val="bullet"/>
      <w:lvlText w:val="•"/>
      <w:lvlJc w:val="left"/>
      <w:pPr>
        <w:ind w:left="2306" w:hanging="284"/>
      </w:pPr>
      <w:rPr>
        <w:rFonts w:hint="default"/>
        <w:lang w:val="en-US" w:eastAsia="zh-TW"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7C"/>
    <w:rsid w:val="001238B4"/>
    <w:rsid w:val="00284C98"/>
    <w:rsid w:val="00D83E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938BE3-FFAB-4C00-9773-C5085118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before="135"/>
      <w:ind w:left="1620"/>
      <w:outlineLvl w:val="0"/>
    </w:pPr>
    <w:rPr>
      <w:rFonts w:ascii="微軟正黑體" w:eastAsia="微軟正黑體" w:hAnsi="微軟正黑體" w:cs="微軟正黑體"/>
      <w:b/>
      <w:bCs/>
      <w:sz w:val="32"/>
      <w:szCs w:val="32"/>
    </w:rPr>
  </w:style>
  <w:style w:type="paragraph" w:styleId="2">
    <w:name w:val="heading 2"/>
    <w:basedOn w:val="a"/>
    <w:uiPriority w:val="9"/>
    <w:unhideWhenUsed/>
    <w:qFormat/>
    <w:pPr>
      <w:spacing w:before="44"/>
      <w:ind w:left="712"/>
      <w:outlineLvl w:val="1"/>
    </w:pPr>
    <w:rPr>
      <w:rFonts w:ascii="Times New Roman" w:eastAsia="Times New Roman"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71"/>
      <w:ind w:left="141"/>
    </w:pPr>
    <w:rPr>
      <w:rFonts w:ascii="微軟正黑體" w:eastAsia="微軟正黑體" w:hAnsi="微軟正黑體" w:cs="微軟正黑體"/>
      <w:b/>
      <w:bCs/>
      <w:sz w:val="32"/>
      <w:szCs w:val="32"/>
    </w:rPr>
  </w:style>
  <w:style w:type="paragraph" w:styleId="20">
    <w:name w:val="toc 2"/>
    <w:basedOn w:val="a"/>
    <w:uiPriority w:val="1"/>
    <w:qFormat/>
    <w:pPr>
      <w:spacing w:before="70"/>
      <w:ind w:left="568"/>
    </w:pPr>
    <w:rPr>
      <w:rFonts w:ascii="微軟正黑體" w:eastAsia="微軟正黑體" w:hAnsi="微軟正黑體" w:cs="微軟正黑體"/>
      <w:b/>
      <w:bCs/>
      <w:sz w:val="32"/>
      <w:szCs w:val="32"/>
    </w:rPr>
  </w:style>
  <w:style w:type="paragraph" w:styleId="3">
    <w:name w:val="toc 3"/>
    <w:basedOn w:val="a"/>
    <w:uiPriority w:val="1"/>
    <w:qFormat/>
    <w:pPr>
      <w:spacing w:after="240"/>
      <w:ind w:left="1723" w:right="264" w:hanging="1119"/>
    </w:pPr>
    <w:rPr>
      <w:sz w:val="32"/>
      <w:szCs w:val="32"/>
    </w:rPr>
  </w:style>
  <w:style w:type="paragraph" w:styleId="4">
    <w:name w:val="toc 4"/>
    <w:basedOn w:val="a"/>
    <w:uiPriority w:val="1"/>
    <w:qFormat/>
    <w:pPr>
      <w:ind w:left="1706" w:right="420" w:hanging="1076"/>
      <w:jc w:val="both"/>
    </w:pPr>
    <w:rPr>
      <w:sz w:val="32"/>
      <w:szCs w:val="32"/>
    </w:rPr>
  </w:style>
  <w:style w:type="paragraph" w:styleId="5">
    <w:name w:val="toc 5"/>
    <w:basedOn w:val="a"/>
    <w:uiPriority w:val="1"/>
    <w:qFormat/>
    <w:pPr>
      <w:ind w:left="1850" w:right="423" w:hanging="999"/>
    </w:pPr>
    <w:rPr>
      <w:sz w:val="32"/>
      <w:szCs w:val="32"/>
    </w:rPr>
  </w:style>
  <w:style w:type="paragraph" w:styleId="6">
    <w:name w:val="toc 6"/>
    <w:basedOn w:val="a"/>
    <w:uiPriority w:val="1"/>
    <w:qFormat/>
    <w:pPr>
      <w:ind w:left="1701" w:right="420" w:hanging="718"/>
    </w:pPr>
    <w:rPr>
      <w:sz w:val="32"/>
      <w:szCs w:val="32"/>
    </w:rPr>
  </w:style>
  <w:style w:type="paragraph" w:styleId="7">
    <w:name w:val="toc 7"/>
    <w:basedOn w:val="a"/>
    <w:uiPriority w:val="1"/>
    <w:qFormat/>
    <w:pPr>
      <w:ind w:left="1850" w:right="348" w:hanging="718"/>
      <w:jc w:val="both"/>
    </w:pPr>
    <w:rPr>
      <w:sz w:val="32"/>
      <w:szCs w:val="32"/>
    </w:rPr>
  </w:style>
  <w:style w:type="paragraph" w:styleId="8">
    <w:name w:val="toc 8"/>
    <w:basedOn w:val="a"/>
    <w:uiPriority w:val="1"/>
    <w:qFormat/>
    <w:pPr>
      <w:spacing w:before="55"/>
      <w:ind w:left="1706"/>
    </w:pPr>
    <w:rPr>
      <w:sz w:val="32"/>
      <w:szCs w:val="32"/>
    </w:rPr>
  </w:style>
  <w:style w:type="paragraph" w:styleId="9">
    <w:name w:val="toc 9"/>
    <w:basedOn w:val="a"/>
    <w:uiPriority w:val="1"/>
    <w:qFormat/>
    <w:pPr>
      <w:spacing w:before="21"/>
      <w:ind w:left="1763"/>
    </w:pPr>
    <w:rPr>
      <w:rFonts w:ascii="Times New Roman" w:eastAsia="Times New Roman" w:hAnsi="Times New Roman" w:cs="Times New Roman"/>
      <w:sz w:val="32"/>
      <w:szCs w:val="32"/>
    </w:rPr>
  </w:style>
  <w:style w:type="paragraph" w:styleId="a3">
    <w:name w:val="Body Text"/>
    <w:basedOn w:val="a"/>
    <w:uiPriority w:val="1"/>
    <w:qFormat/>
    <w:pPr>
      <w:ind w:left="1560"/>
      <w:jc w:val="both"/>
    </w:pPr>
    <w:rPr>
      <w:sz w:val="32"/>
      <w:szCs w:val="32"/>
    </w:rPr>
  </w:style>
  <w:style w:type="paragraph" w:styleId="a4">
    <w:name w:val="Title"/>
    <w:basedOn w:val="a"/>
    <w:uiPriority w:val="10"/>
    <w:qFormat/>
    <w:pPr>
      <w:ind w:left="138"/>
      <w:jc w:val="center"/>
    </w:pPr>
    <w:rPr>
      <w:rFonts w:ascii="微軟正黑體" w:eastAsia="微軟正黑體" w:hAnsi="微軟正黑體" w:cs="微軟正黑體"/>
      <w:b/>
      <w:bCs/>
      <w:sz w:val="64"/>
      <w:szCs w:val="64"/>
    </w:rPr>
  </w:style>
  <w:style w:type="paragraph" w:styleId="a5">
    <w:name w:val="List Paragraph"/>
    <w:basedOn w:val="a"/>
    <w:uiPriority w:val="1"/>
    <w:qFormat/>
    <w:pPr>
      <w:ind w:left="2270" w:right="403" w:hanging="425"/>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tw.search.yahoo.com/search%3B_ylt%3DAwrtgcIBrapj7QwIZaVr1gt.%3B_ylu%3DY29sbwN0dzEEcG9zAzEEdnRpZAMEc2VjA3JlbA--?p=%E5%85%A8%E5%9C%8B%E8%BB%8D%E5%85%AC%E6%95%99%E4%BA%BA%E5%93%A1%E7%94%9F%E6%B4%BB%E6%B4%A5%E8%B2%BC%E7%94%B3%E8%AB%8B%E6%9A%A8%E7%A8%BD%E6%A0%B8%E7%B3%BB%E7%B5%B1&amp;ei=UTF-8&amp;fr2=p%3As%2Cv%3Aw%2Cm%3Ars-top&amp;fr=yfp-search-sb"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tw.search.yahoo.com/search%3B_ylt%3DAwrtgcIBrapj7QwIZaVr1gt.%3B_ylu%3DY29sbwN0dzEEcG9zAzEEdnRpZAMEc2VjA3JlbA--?p=%E5%85%A8%E5%9C%8B%E8%BB%8D%E5%85%AC%E6%95%99%E4%BA%BA%E5%93%A1%E7%94%9F%E6%B4%BB%E6%B4%A5%E8%B2%BC%E7%94%B3%E8%AB%8B%E6%9A%A8%E7%A8%BD%E6%A0%B8%E7%B3%BB%E7%B5%B1&amp;ei=UTF-8&amp;fr2=p%3As%2Cv%3Aw%2Cm%3Ars-top&amp;fr=yfp-search-sb"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4737</Words>
  <Characters>27006</Characters>
  <Application>Microsoft Office Word</Application>
  <DocSecurity>0</DocSecurity>
  <Lines>225</Lines>
  <Paragraphs>63</Paragraphs>
  <ScaleCrop>false</ScaleCrop>
  <Company/>
  <LinksUpToDate>false</LinksUpToDate>
  <CharactersWithSpaces>31680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經費結報常見疑義問答集</dc:title>
  <dc:creator>黃怡菱</dc:creator>
  <cp:lastModifiedBy>User</cp:lastModifiedBy>
  <cp:revision>2</cp:revision>
  <dcterms:created xsi:type="dcterms:W3CDTF">2026-01-07T03:27:00Z</dcterms:created>
  <dcterms:modified xsi:type="dcterms:W3CDTF">2026-01-07T03:27:00Z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Microsoft® Word LTSC</vt:lpwstr>
  </property>
  <property fmtid="{D5CDD505-2E9C-101B-9397-08002B2CF9AE}" pid="4" name="LastSaved">
    <vt:filetime>2026-01-07T00:00:00Z</vt:filetime>
  </property>
  <property fmtid="{D5CDD505-2E9C-101B-9397-08002B2CF9AE}" pid="5" name="Producer">
    <vt:lpwstr>Microsoft® Word LTSC</vt:lpwstr>
  </property>
</Properties>
</file>